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375F5" w:rsidP="00612DE4">
      <w:pPr>
        <w:jc w:val="center"/>
      </w:pPr>
    </w:p>
    <w:p w:rsidR="007375F5" w:rsidRPr="001F723F" w:rsidRDefault="007375F5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7375F5" w:rsidRDefault="007375F5" w:rsidP="00612DE4"/>
    <w:p w:rsidR="004006D5" w:rsidRDefault="007375F5" w:rsidP="001B2EC3">
      <w:pPr>
        <w:jc w:val="center"/>
        <w:rPr>
          <w:b/>
          <w:sz w:val="28"/>
          <w:szCs w:val="28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  <w:r w:rsidRPr="00612DE4">
        <w:rPr>
          <w:b/>
          <w:sz w:val="32"/>
          <w:szCs w:val="32"/>
        </w:rPr>
        <w:t xml:space="preserve"> </w:t>
      </w:r>
    </w:p>
    <w:p w:rsidR="004006D5" w:rsidRDefault="004006D5" w:rsidP="004006D5">
      <w:pPr>
        <w:jc w:val="center"/>
        <w:rPr>
          <w:b/>
          <w:sz w:val="28"/>
          <w:szCs w:val="28"/>
        </w:rPr>
      </w:pPr>
    </w:p>
    <w:p w:rsidR="007375F5" w:rsidRDefault="007375F5" w:rsidP="004006D5">
      <w:pPr>
        <w:jc w:val="center"/>
        <w:rPr>
          <w:b/>
          <w:sz w:val="28"/>
          <w:szCs w:val="28"/>
        </w:rPr>
      </w:pPr>
    </w:p>
    <w:p w:rsidR="00D517F2" w:rsidRDefault="00D517F2" w:rsidP="001B2EC3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внесении изменений в закон Тверской области</w:t>
      </w:r>
    </w:p>
    <w:p w:rsidR="004006D5" w:rsidRPr="000200DE" w:rsidRDefault="00D517F2" w:rsidP="0088546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200DE">
        <w:rPr>
          <w:rFonts w:eastAsiaTheme="minorHAnsi"/>
          <w:b/>
          <w:sz w:val="28"/>
          <w:szCs w:val="28"/>
          <w:lang w:eastAsia="en-US"/>
        </w:rPr>
        <w:t>«</w:t>
      </w:r>
      <w:r w:rsidR="000200DE" w:rsidRPr="000200DE">
        <w:rPr>
          <w:rFonts w:eastAsia="Calibri"/>
          <w:b/>
          <w:sz w:val="28"/>
          <w:szCs w:val="28"/>
          <w:lang w:eastAsia="en-US"/>
        </w:rPr>
        <w:t>О наделении органов местного самоуправления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Pr="000200DE">
        <w:rPr>
          <w:rFonts w:eastAsiaTheme="minorHAnsi"/>
          <w:b/>
          <w:sz w:val="28"/>
          <w:szCs w:val="28"/>
          <w:lang w:eastAsia="en-US"/>
        </w:rPr>
        <w:t>»</w:t>
      </w:r>
    </w:p>
    <w:p w:rsidR="007901BF" w:rsidRDefault="007901BF" w:rsidP="004006D5">
      <w:pPr>
        <w:rPr>
          <w:b/>
          <w:sz w:val="28"/>
          <w:szCs w:val="28"/>
        </w:rPr>
      </w:pPr>
    </w:p>
    <w:p w:rsidR="007375F5" w:rsidRDefault="007375F5" w:rsidP="004006D5">
      <w:pPr>
        <w:rPr>
          <w:b/>
          <w:sz w:val="28"/>
          <w:szCs w:val="28"/>
        </w:rPr>
      </w:pPr>
    </w:p>
    <w:p w:rsidR="007375F5" w:rsidRPr="007375F5" w:rsidRDefault="007375F5" w:rsidP="007375F5">
      <w:pPr>
        <w:jc w:val="right"/>
        <w:rPr>
          <w:sz w:val="28"/>
          <w:szCs w:val="28"/>
        </w:rPr>
      </w:pPr>
      <w:r w:rsidRPr="007375F5">
        <w:rPr>
          <w:sz w:val="28"/>
          <w:szCs w:val="28"/>
        </w:rPr>
        <w:t>Принят Законодательным Собранием</w:t>
      </w:r>
    </w:p>
    <w:p w:rsidR="007375F5" w:rsidRDefault="007375F5" w:rsidP="007375F5">
      <w:pPr>
        <w:jc w:val="right"/>
        <w:rPr>
          <w:sz w:val="28"/>
          <w:szCs w:val="28"/>
        </w:rPr>
      </w:pPr>
      <w:r w:rsidRPr="007375F5">
        <w:rPr>
          <w:sz w:val="28"/>
          <w:szCs w:val="28"/>
        </w:rPr>
        <w:t>Тверской области 28 ноября 2019 года</w:t>
      </w:r>
    </w:p>
    <w:p w:rsidR="007375F5" w:rsidRDefault="007375F5" w:rsidP="007375F5">
      <w:pPr>
        <w:jc w:val="right"/>
        <w:rPr>
          <w:sz w:val="28"/>
          <w:szCs w:val="28"/>
        </w:rPr>
      </w:pPr>
    </w:p>
    <w:p w:rsidR="007375F5" w:rsidRDefault="004006D5" w:rsidP="004006D5">
      <w:pPr>
        <w:rPr>
          <w:b/>
          <w:sz w:val="28"/>
          <w:szCs w:val="28"/>
        </w:rPr>
      </w:pPr>
      <w:r w:rsidRPr="007375F5">
        <w:rPr>
          <w:b/>
          <w:sz w:val="28"/>
          <w:szCs w:val="28"/>
        </w:rPr>
        <w:tab/>
      </w:r>
    </w:p>
    <w:p w:rsidR="004006D5" w:rsidRPr="007375F5" w:rsidRDefault="004006D5" w:rsidP="007375F5">
      <w:pPr>
        <w:ind w:firstLine="708"/>
        <w:rPr>
          <w:b/>
          <w:sz w:val="28"/>
          <w:szCs w:val="28"/>
        </w:rPr>
      </w:pPr>
      <w:r w:rsidRPr="007375F5">
        <w:rPr>
          <w:b/>
          <w:sz w:val="28"/>
          <w:szCs w:val="28"/>
        </w:rPr>
        <w:t>Статья 1</w:t>
      </w:r>
    </w:p>
    <w:p w:rsidR="004006D5" w:rsidRDefault="004006D5" w:rsidP="004006D5">
      <w:pPr>
        <w:jc w:val="both"/>
        <w:rPr>
          <w:sz w:val="28"/>
          <w:szCs w:val="28"/>
        </w:rPr>
      </w:pPr>
    </w:p>
    <w:p w:rsidR="004006D5" w:rsidRPr="007901BF" w:rsidRDefault="004006D5" w:rsidP="007E5D0E">
      <w:pPr>
        <w:ind w:firstLine="708"/>
        <w:jc w:val="both"/>
        <w:rPr>
          <w:sz w:val="28"/>
          <w:szCs w:val="28"/>
        </w:rPr>
      </w:pPr>
      <w:r w:rsidRPr="00C9183F">
        <w:rPr>
          <w:sz w:val="28"/>
          <w:szCs w:val="28"/>
        </w:rPr>
        <w:t xml:space="preserve">Внести </w:t>
      </w:r>
      <w:r w:rsidR="00AB7DCC" w:rsidRPr="00C9183F">
        <w:rPr>
          <w:sz w:val="28"/>
          <w:szCs w:val="28"/>
        </w:rPr>
        <w:t xml:space="preserve">в </w:t>
      </w:r>
      <w:r w:rsidRPr="00C9183F">
        <w:rPr>
          <w:sz w:val="28"/>
          <w:szCs w:val="28"/>
        </w:rPr>
        <w:t>закон Тверской области</w:t>
      </w:r>
      <w:r w:rsidR="0012642A" w:rsidRPr="00C9183F">
        <w:rPr>
          <w:sz w:val="28"/>
          <w:szCs w:val="28"/>
        </w:rPr>
        <w:t xml:space="preserve"> </w:t>
      </w:r>
      <w:r w:rsidRPr="00C9183F">
        <w:rPr>
          <w:sz w:val="28"/>
          <w:szCs w:val="28"/>
        </w:rPr>
        <w:t xml:space="preserve">от </w:t>
      </w:r>
      <w:r w:rsidR="000200DE">
        <w:rPr>
          <w:sz w:val="28"/>
          <w:szCs w:val="28"/>
        </w:rPr>
        <w:t>06.10.</w:t>
      </w:r>
      <w:r w:rsidR="00C9183F" w:rsidRPr="00C9183F">
        <w:rPr>
          <w:sz w:val="28"/>
          <w:szCs w:val="28"/>
        </w:rPr>
        <w:t>201</w:t>
      </w:r>
      <w:r w:rsidR="000200DE">
        <w:rPr>
          <w:sz w:val="28"/>
          <w:szCs w:val="28"/>
        </w:rPr>
        <w:t>1</w:t>
      </w:r>
      <w:r w:rsidR="00C9183F" w:rsidRPr="00C9183F">
        <w:rPr>
          <w:sz w:val="28"/>
          <w:szCs w:val="28"/>
        </w:rPr>
        <w:t xml:space="preserve"> № </w:t>
      </w:r>
      <w:r w:rsidR="000200DE">
        <w:rPr>
          <w:sz w:val="28"/>
          <w:szCs w:val="28"/>
        </w:rPr>
        <w:t>55</w:t>
      </w:r>
      <w:r w:rsidR="00C9183F" w:rsidRPr="00C9183F">
        <w:rPr>
          <w:sz w:val="28"/>
          <w:szCs w:val="28"/>
        </w:rPr>
        <w:t>-ЗО</w:t>
      </w:r>
      <w:r w:rsidRPr="00C9183F">
        <w:rPr>
          <w:sz w:val="28"/>
          <w:szCs w:val="28"/>
        </w:rPr>
        <w:br/>
        <w:t>«</w:t>
      </w:r>
      <w:r w:rsidR="000200DE" w:rsidRPr="000200DE">
        <w:rPr>
          <w:rFonts w:eastAsia="Calibri"/>
          <w:sz w:val="28"/>
          <w:szCs w:val="28"/>
          <w:lang w:eastAsia="en-US"/>
        </w:rPr>
        <w:t xml:space="preserve">О наделении органов местного самоуправления Тверской области отдельными государственными полномочиями Тверской области </w:t>
      </w:r>
      <w:r w:rsidR="007E5D0E">
        <w:rPr>
          <w:rFonts w:eastAsia="Calibri"/>
          <w:sz w:val="28"/>
          <w:szCs w:val="28"/>
          <w:lang w:eastAsia="en-US"/>
        </w:rPr>
        <w:br/>
      </w:r>
      <w:r w:rsidR="000200DE" w:rsidRPr="000200DE">
        <w:rPr>
          <w:rFonts w:eastAsia="Calibri"/>
          <w:sz w:val="28"/>
          <w:szCs w:val="28"/>
          <w:lang w:eastAsia="en-US"/>
        </w:rPr>
        <w:t>по созданию административных комиссий и определению перечня должностных лиц</w:t>
      </w:r>
      <w:r w:rsidR="000200DE" w:rsidRPr="007901BF">
        <w:rPr>
          <w:rFonts w:eastAsia="Calibri"/>
          <w:sz w:val="28"/>
          <w:szCs w:val="28"/>
          <w:lang w:eastAsia="en-US"/>
        </w:rPr>
        <w:t xml:space="preserve">, уполномоченных составлять протоколы </w:t>
      </w:r>
      <w:r w:rsidR="007E5D0E" w:rsidRPr="007901BF">
        <w:rPr>
          <w:rFonts w:eastAsia="Calibri"/>
          <w:sz w:val="28"/>
          <w:szCs w:val="28"/>
          <w:lang w:eastAsia="en-US"/>
        </w:rPr>
        <w:br/>
      </w:r>
      <w:r w:rsidR="000200DE" w:rsidRPr="007901BF">
        <w:rPr>
          <w:rFonts w:eastAsia="Calibri"/>
          <w:sz w:val="28"/>
          <w:szCs w:val="28"/>
          <w:lang w:eastAsia="en-US"/>
        </w:rPr>
        <w:t>об административных правонарушениях</w:t>
      </w:r>
      <w:r w:rsidR="00715C45">
        <w:rPr>
          <w:sz w:val="28"/>
          <w:szCs w:val="28"/>
        </w:rPr>
        <w:t>» (с изменениями, внесе</w:t>
      </w:r>
      <w:r w:rsidRPr="007901BF">
        <w:rPr>
          <w:sz w:val="28"/>
          <w:szCs w:val="28"/>
        </w:rPr>
        <w:t xml:space="preserve">нными законами Тверской области </w:t>
      </w:r>
      <w:r w:rsidR="007901BF" w:rsidRPr="007901BF">
        <w:rPr>
          <w:sz w:val="28"/>
          <w:szCs w:val="28"/>
        </w:rPr>
        <w:t xml:space="preserve">от </w:t>
      </w:r>
      <w:r w:rsidR="007901BF" w:rsidRPr="007901BF">
        <w:rPr>
          <w:rFonts w:eastAsiaTheme="minorHAnsi"/>
          <w:sz w:val="28"/>
          <w:szCs w:val="28"/>
          <w:lang w:eastAsia="en-US"/>
        </w:rPr>
        <w:t>07.12.2011 №</w:t>
      </w:r>
      <w:hyperlink r:id="rId8" w:history="1"/>
      <w:r w:rsidR="007901BF" w:rsidRPr="007901BF">
        <w:rPr>
          <w:rFonts w:eastAsiaTheme="minorHAnsi"/>
          <w:sz w:val="28"/>
          <w:szCs w:val="28"/>
          <w:lang w:eastAsia="en-US"/>
        </w:rPr>
        <w:t xml:space="preserve"> 80-ЗО, </w:t>
      </w:r>
      <w:r w:rsidR="00E1286D" w:rsidRPr="007901BF">
        <w:rPr>
          <w:rFonts w:eastAsiaTheme="minorHAnsi"/>
          <w:sz w:val="28"/>
          <w:szCs w:val="28"/>
          <w:lang w:eastAsia="en-US"/>
        </w:rPr>
        <w:t>от</w:t>
      </w:r>
      <w:r w:rsidR="007E5D0E" w:rsidRPr="007901BF">
        <w:rPr>
          <w:rFonts w:eastAsiaTheme="minorHAnsi"/>
          <w:sz w:val="28"/>
          <w:szCs w:val="28"/>
          <w:lang w:eastAsia="en-US"/>
        </w:rPr>
        <w:t xml:space="preserve"> 04.12.2013 </w:t>
      </w:r>
      <w:hyperlink r:id="rId9" w:history="1">
        <w:r w:rsidR="007E5D0E" w:rsidRPr="007901BF">
          <w:rPr>
            <w:rFonts w:eastAsiaTheme="minorHAnsi"/>
            <w:sz w:val="28"/>
            <w:szCs w:val="28"/>
            <w:lang w:eastAsia="en-US"/>
          </w:rPr>
          <w:t>№ 112-ЗО</w:t>
        </w:r>
      </w:hyperlink>
      <w:r w:rsidR="007E5D0E" w:rsidRPr="007901BF">
        <w:rPr>
          <w:rFonts w:eastAsiaTheme="minorHAnsi"/>
          <w:sz w:val="28"/>
          <w:szCs w:val="28"/>
          <w:lang w:eastAsia="en-US"/>
        </w:rPr>
        <w:t xml:space="preserve">, от 02.07.2014 </w:t>
      </w:r>
      <w:hyperlink r:id="rId10" w:history="1">
        <w:r w:rsidR="007E5D0E" w:rsidRPr="007901BF">
          <w:rPr>
            <w:rFonts w:eastAsiaTheme="minorHAnsi"/>
            <w:sz w:val="28"/>
            <w:szCs w:val="28"/>
            <w:lang w:eastAsia="en-US"/>
          </w:rPr>
          <w:t>№ 51-ЗО</w:t>
        </w:r>
      </w:hyperlink>
      <w:r w:rsidR="007E5D0E" w:rsidRPr="007901BF">
        <w:rPr>
          <w:rFonts w:eastAsiaTheme="minorHAnsi"/>
          <w:sz w:val="28"/>
          <w:szCs w:val="28"/>
          <w:lang w:eastAsia="en-US"/>
        </w:rPr>
        <w:t xml:space="preserve">, от 18.02.2015 </w:t>
      </w:r>
      <w:hyperlink r:id="rId11" w:history="1">
        <w:r w:rsidR="007E5D0E" w:rsidRPr="007901BF">
          <w:rPr>
            <w:rFonts w:eastAsiaTheme="minorHAnsi"/>
            <w:sz w:val="28"/>
            <w:szCs w:val="28"/>
            <w:lang w:eastAsia="en-US"/>
          </w:rPr>
          <w:t>№ 5-ЗО</w:t>
        </w:r>
      </w:hyperlink>
      <w:r w:rsidR="007E5D0E" w:rsidRPr="007901BF">
        <w:rPr>
          <w:rFonts w:eastAsiaTheme="minorHAnsi"/>
          <w:sz w:val="28"/>
          <w:szCs w:val="28"/>
          <w:lang w:eastAsia="en-US"/>
        </w:rPr>
        <w:t xml:space="preserve">, от 29.04.2015 </w:t>
      </w:r>
      <w:hyperlink r:id="rId12" w:history="1">
        <w:r w:rsidR="007E5D0E" w:rsidRPr="007901BF">
          <w:rPr>
            <w:rFonts w:eastAsiaTheme="minorHAnsi"/>
            <w:sz w:val="28"/>
            <w:szCs w:val="28"/>
            <w:lang w:eastAsia="en-US"/>
          </w:rPr>
          <w:t>№ 36-ЗО</w:t>
        </w:r>
      </w:hyperlink>
      <w:r w:rsidR="007E5D0E" w:rsidRPr="007901BF">
        <w:rPr>
          <w:rFonts w:eastAsiaTheme="minorHAnsi"/>
          <w:sz w:val="28"/>
          <w:szCs w:val="28"/>
          <w:lang w:eastAsia="en-US"/>
        </w:rPr>
        <w:t xml:space="preserve">, </w:t>
      </w:r>
      <w:r w:rsidR="007901BF">
        <w:rPr>
          <w:rFonts w:eastAsiaTheme="minorHAnsi"/>
          <w:sz w:val="28"/>
          <w:szCs w:val="28"/>
          <w:lang w:eastAsia="en-US"/>
        </w:rPr>
        <w:br/>
      </w:r>
      <w:r w:rsidR="007E5D0E" w:rsidRPr="007901BF">
        <w:rPr>
          <w:rFonts w:eastAsiaTheme="minorHAnsi"/>
          <w:sz w:val="28"/>
          <w:szCs w:val="28"/>
          <w:lang w:eastAsia="en-US"/>
        </w:rPr>
        <w:t xml:space="preserve">от 06.07.2015 </w:t>
      </w:r>
      <w:hyperlink r:id="rId13" w:history="1">
        <w:r w:rsidR="001D4D40" w:rsidRPr="007901BF">
          <w:rPr>
            <w:rFonts w:eastAsiaTheme="minorHAnsi"/>
            <w:sz w:val="28"/>
            <w:szCs w:val="28"/>
            <w:lang w:eastAsia="en-US"/>
          </w:rPr>
          <w:t>№</w:t>
        </w:r>
        <w:r w:rsidR="007E5D0E" w:rsidRPr="007901BF">
          <w:rPr>
            <w:rFonts w:eastAsiaTheme="minorHAnsi"/>
            <w:sz w:val="28"/>
            <w:szCs w:val="28"/>
            <w:lang w:eastAsia="en-US"/>
          </w:rPr>
          <w:t xml:space="preserve"> 51-ЗО</w:t>
        </w:r>
      </w:hyperlink>
      <w:r w:rsidR="007E5D0E" w:rsidRPr="007901BF">
        <w:rPr>
          <w:rFonts w:eastAsiaTheme="minorHAnsi"/>
          <w:sz w:val="28"/>
          <w:szCs w:val="28"/>
          <w:lang w:eastAsia="en-US"/>
        </w:rPr>
        <w:t>,</w:t>
      </w:r>
      <w:r w:rsidR="007901BF" w:rsidRPr="007901BF">
        <w:rPr>
          <w:rFonts w:eastAsiaTheme="minorHAnsi"/>
          <w:sz w:val="28"/>
          <w:szCs w:val="28"/>
          <w:lang w:eastAsia="en-US"/>
        </w:rPr>
        <w:t xml:space="preserve"> </w:t>
      </w:r>
      <w:r w:rsidR="007E5D0E" w:rsidRPr="007901BF">
        <w:rPr>
          <w:rFonts w:eastAsiaTheme="minorHAnsi"/>
          <w:sz w:val="28"/>
          <w:szCs w:val="28"/>
          <w:lang w:eastAsia="en-US"/>
        </w:rPr>
        <w:t xml:space="preserve">от 07.04.2016 </w:t>
      </w:r>
      <w:hyperlink r:id="rId14" w:history="1">
        <w:r w:rsidR="001D4D40" w:rsidRPr="007901BF">
          <w:rPr>
            <w:rFonts w:eastAsiaTheme="minorHAnsi"/>
            <w:sz w:val="28"/>
            <w:szCs w:val="28"/>
            <w:lang w:eastAsia="en-US"/>
          </w:rPr>
          <w:t>№</w:t>
        </w:r>
        <w:r w:rsidR="007E5D0E" w:rsidRPr="007901BF">
          <w:rPr>
            <w:rFonts w:eastAsiaTheme="minorHAnsi"/>
            <w:sz w:val="28"/>
            <w:szCs w:val="28"/>
            <w:lang w:eastAsia="en-US"/>
          </w:rPr>
          <w:t xml:space="preserve"> 23-ЗО</w:t>
        </w:r>
      </w:hyperlink>
      <w:r w:rsidR="007E5D0E" w:rsidRPr="007901BF">
        <w:rPr>
          <w:rFonts w:eastAsiaTheme="minorHAnsi"/>
          <w:sz w:val="28"/>
          <w:szCs w:val="28"/>
          <w:lang w:eastAsia="en-US"/>
        </w:rPr>
        <w:t xml:space="preserve">, от 30.06.2016 </w:t>
      </w:r>
      <w:hyperlink r:id="rId15" w:history="1">
        <w:r w:rsidR="001D4D40" w:rsidRPr="007901BF">
          <w:rPr>
            <w:rFonts w:eastAsiaTheme="minorHAnsi"/>
            <w:sz w:val="28"/>
            <w:szCs w:val="28"/>
            <w:lang w:eastAsia="en-US"/>
          </w:rPr>
          <w:t>№</w:t>
        </w:r>
        <w:r w:rsidR="007E5D0E" w:rsidRPr="007901BF">
          <w:rPr>
            <w:rFonts w:eastAsiaTheme="minorHAnsi"/>
            <w:sz w:val="28"/>
            <w:szCs w:val="28"/>
            <w:lang w:eastAsia="en-US"/>
          </w:rPr>
          <w:t xml:space="preserve"> 39-ЗО</w:t>
        </w:r>
      </w:hyperlink>
      <w:r w:rsidR="007E5D0E" w:rsidRPr="007901BF">
        <w:rPr>
          <w:rFonts w:eastAsiaTheme="minorHAnsi"/>
          <w:sz w:val="28"/>
          <w:szCs w:val="28"/>
          <w:lang w:eastAsia="en-US"/>
        </w:rPr>
        <w:t>)</w:t>
      </w:r>
      <w:r w:rsidRPr="007901BF">
        <w:rPr>
          <w:sz w:val="28"/>
          <w:szCs w:val="28"/>
        </w:rPr>
        <w:t xml:space="preserve"> следующие изменения:</w:t>
      </w:r>
    </w:p>
    <w:p w:rsidR="0013430C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13430C" w:rsidRPr="001B2EC3">
        <w:rPr>
          <w:sz w:val="28"/>
          <w:szCs w:val="28"/>
        </w:rPr>
        <w:t>в наименовании после слов «органов местного самоуправления» дополнить словами «муниципальных образований»;</w:t>
      </w:r>
    </w:p>
    <w:p w:rsidR="00C74239" w:rsidRPr="002A58AE" w:rsidRDefault="002A58AE" w:rsidP="002A58A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2) </w:t>
      </w:r>
      <w:r w:rsidR="0013430C" w:rsidRPr="002A58AE">
        <w:rPr>
          <w:sz w:val="28"/>
          <w:szCs w:val="28"/>
        </w:rPr>
        <w:t>в преамбуле после слов «органов местного самоуправления» дополнить словами «муниципальных образований»</w:t>
      </w:r>
      <w:r w:rsidR="00C74239" w:rsidRPr="002A58AE">
        <w:rPr>
          <w:sz w:val="28"/>
          <w:szCs w:val="28"/>
        </w:rPr>
        <w:t>;</w:t>
      </w:r>
    </w:p>
    <w:p w:rsidR="004E745B" w:rsidRDefault="002A58AE" w:rsidP="002A58A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 w:rsidR="003D54EA" w:rsidRPr="002A58AE">
        <w:rPr>
          <w:sz w:val="28"/>
          <w:szCs w:val="28"/>
        </w:rPr>
        <w:t xml:space="preserve">в </w:t>
      </w:r>
      <w:r w:rsidR="005115D8" w:rsidRPr="002A58AE">
        <w:rPr>
          <w:sz w:val="28"/>
          <w:szCs w:val="28"/>
        </w:rPr>
        <w:t>стать</w:t>
      </w:r>
      <w:r w:rsidR="003D54EA" w:rsidRPr="002A58AE">
        <w:rPr>
          <w:sz w:val="28"/>
          <w:szCs w:val="28"/>
        </w:rPr>
        <w:t>е</w:t>
      </w:r>
      <w:r w:rsidR="005115D8" w:rsidRPr="002A58AE">
        <w:rPr>
          <w:sz w:val="28"/>
          <w:szCs w:val="28"/>
        </w:rPr>
        <w:t xml:space="preserve"> 1</w:t>
      </w:r>
      <w:r w:rsidR="000200DE" w:rsidRPr="002A58AE">
        <w:rPr>
          <w:sz w:val="28"/>
          <w:szCs w:val="28"/>
        </w:rPr>
        <w:t xml:space="preserve"> </w:t>
      </w:r>
      <w:r w:rsidR="00690B97" w:rsidRPr="002A58AE">
        <w:rPr>
          <w:sz w:val="28"/>
          <w:szCs w:val="28"/>
        </w:rPr>
        <w:t>после слов «Органы местного самоуправления» дополнить словами «муниципальных округов,»</w:t>
      </w:r>
      <w:r w:rsidR="004E745B" w:rsidRPr="002A58AE">
        <w:rPr>
          <w:rFonts w:eastAsiaTheme="minorHAnsi"/>
          <w:bCs/>
          <w:sz w:val="28"/>
          <w:szCs w:val="28"/>
          <w:lang w:eastAsia="en-US"/>
        </w:rPr>
        <w:t>;</w:t>
      </w:r>
    </w:p>
    <w:p w:rsidR="007375F5" w:rsidRDefault="007375F5" w:rsidP="002A58A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375F5" w:rsidRDefault="007375F5" w:rsidP="002A58A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200DE" w:rsidRPr="002A58AE" w:rsidRDefault="000200DE" w:rsidP="002A58AE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58AE">
        <w:rPr>
          <w:sz w:val="28"/>
          <w:szCs w:val="28"/>
        </w:rPr>
        <w:lastRenderedPageBreak/>
        <w:t xml:space="preserve">в </w:t>
      </w:r>
      <w:r w:rsidR="00F84F21" w:rsidRPr="002A58AE">
        <w:rPr>
          <w:sz w:val="28"/>
          <w:szCs w:val="28"/>
        </w:rPr>
        <w:t>стать</w:t>
      </w:r>
      <w:r w:rsidRPr="002A58AE">
        <w:rPr>
          <w:sz w:val="28"/>
          <w:szCs w:val="28"/>
        </w:rPr>
        <w:t>е</w:t>
      </w:r>
      <w:r w:rsidR="00F84F21" w:rsidRPr="002A58AE">
        <w:rPr>
          <w:sz w:val="28"/>
          <w:szCs w:val="28"/>
        </w:rPr>
        <w:t xml:space="preserve"> </w:t>
      </w:r>
      <w:r w:rsidR="00DF65D3" w:rsidRPr="002A58AE">
        <w:rPr>
          <w:sz w:val="28"/>
          <w:szCs w:val="28"/>
        </w:rPr>
        <w:t>2</w:t>
      </w:r>
      <w:r w:rsidRPr="002A58AE">
        <w:rPr>
          <w:sz w:val="28"/>
          <w:szCs w:val="28"/>
        </w:rPr>
        <w:t>:</w:t>
      </w:r>
    </w:p>
    <w:p w:rsidR="000200DE" w:rsidRDefault="000200DE" w:rsidP="000200DE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0B97">
        <w:rPr>
          <w:sz w:val="28"/>
          <w:szCs w:val="28"/>
        </w:rPr>
        <w:t xml:space="preserve">а) </w:t>
      </w:r>
      <w:r w:rsidR="003D54EA" w:rsidRPr="00690B97">
        <w:rPr>
          <w:sz w:val="28"/>
          <w:szCs w:val="28"/>
        </w:rPr>
        <w:t xml:space="preserve">в </w:t>
      </w:r>
      <w:r w:rsidRPr="00690B97">
        <w:rPr>
          <w:sz w:val="28"/>
          <w:szCs w:val="28"/>
        </w:rPr>
        <w:t>част</w:t>
      </w:r>
      <w:r w:rsidR="003D54EA" w:rsidRPr="00690B97">
        <w:rPr>
          <w:sz w:val="28"/>
          <w:szCs w:val="28"/>
        </w:rPr>
        <w:t>и</w:t>
      </w:r>
      <w:r w:rsidRPr="00690B97">
        <w:rPr>
          <w:sz w:val="28"/>
          <w:szCs w:val="28"/>
        </w:rPr>
        <w:t xml:space="preserve"> 1</w:t>
      </w:r>
      <w:r w:rsidR="00690B97" w:rsidRPr="00690B97">
        <w:rPr>
          <w:sz w:val="28"/>
          <w:szCs w:val="28"/>
        </w:rPr>
        <w:t xml:space="preserve"> после слов «органы местного самоуправления» дополнить словами «</w:t>
      </w:r>
      <w:r w:rsidR="003D54EA" w:rsidRPr="00690B97">
        <w:rPr>
          <w:sz w:val="28"/>
          <w:szCs w:val="28"/>
        </w:rPr>
        <w:t>муниципальных округов,»</w:t>
      </w:r>
      <w:r w:rsidRPr="00690B97">
        <w:rPr>
          <w:sz w:val="28"/>
          <w:szCs w:val="28"/>
        </w:rPr>
        <w:t>;</w:t>
      </w:r>
    </w:p>
    <w:p w:rsidR="000200DE" w:rsidRPr="00D67392" w:rsidRDefault="000200DE" w:rsidP="000200DE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67392">
        <w:rPr>
          <w:sz w:val="28"/>
          <w:szCs w:val="28"/>
        </w:rPr>
        <w:t xml:space="preserve">б) </w:t>
      </w:r>
      <w:r w:rsidR="008C7F93" w:rsidRPr="00D67392">
        <w:rPr>
          <w:sz w:val="28"/>
          <w:szCs w:val="28"/>
        </w:rPr>
        <w:t>в части 2:</w:t>
      </w:r>
    </w:p>
    <w:p w:rsidR="008C7F93" w:rsidRPr="00D67392" w:rsidRDefault="008C7F93" w:rsidP="000200DE">
      <w:pPr>
        <w:pStyle w:val="a4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67392">
        <w:rPr>
          <w:sz w:val="28"/>
          <w:szCs w:val="28"/>
        </w:rPr>
        <w:t>в пункте 1</w:t>
      </w:r>
      <w:r w:rsidR="00690B97" w:rsidRPr="00D67392">
        <w:rPr>
          <w:sz w:val="28"/>
          <w:szCs w:val="28"/>
        </w:rPr>
        <w:t xml:space="preserve"> после слов «муниципальных районов,» дополнить словами «</w:t>
      </w:r>
      <w:r w:rsidR="00C207A5" w:rsidRPr="00D67392">
        <w:rPr>
          <w:sz w:val="28"/>
          <w:szCs w:val="28"/>
        </w:rPr>
        <w:t>муни</w:t>
      </w:r>
      <w:r w:rsidRPr="00D67392">
        <w:rPr>
          <w:sz w:val="28"/>
          <w:szCs w:val="28"/>
        </w:rPr>
        <w:t>ципальных округов</w:t>
      </w:r>
      <w:r w:rsidR="00C207A5" w:rsidRPr="00D67392">
        <w:rPr>
          <w:sz w:val="28"/>
          <w:szCs w:val="28"/>
        </w:rPr>
        <w:t>,</w:t>
      </w:r>
      <w:r w:rsidRPr="00D67392">
        <w:rPr>
          <w:sz w:val="28"/>
          <w:szCs w:val="28"/>
        </w:rPr>
        <w:t>»</w:t>
      </w:r>
      <w:r w:rsidR="00690B97" w:rsidRPr="00D67392">
        <w:rPr>
          <w:sz w:val="28"/>
          <w:szCs w:val="28"/>
        </w:rPr>
        <w:t xml:space="preserve">, </w:t>
      </w:r>
      <w:r w:rsidRPr="00D67392">
        <w:rPr>
          <w:rFonts w:eastAsia="Calibri"/>
          <w:sz w:val="28"/>
          <w:szCs w:val="28"/>
          <w:lang w:eastAsia="en-US"/>
        </w:rPr>
        <w:t>цифры «</w:t>
      </w:r>
      <w:hyperlink r:id="rId16" w:history="1">
        <w:r w:rsidRPr="00D67392">
          <w:rPr>
            <w:rFonts w:eastAsia="Calibri"/>
            <w:sz w:val="28"/>
            <w:szCs w:val="28"/>
            <w:lang w:eastAsia="en-US"/>
          </w:rPr>
          <w:t>40</w:t>
        </w:r>
      </w:hyperlink>
      <w:r w:rsidRPr="00D67392">
        <w:rPr>
          <w:rFonts w:eastAsia="Calibri"/>
          <w:sz w:val="28"/>
          <w:szCs w:val="28"/>
          <w:lang w:eastAsia="en-US"/>
        </w:rPr>
        <w:t xml:space="preserve">, </w:t>
      </w:r>
      <w:hyperlink r:id="rId17" w:history="1">
        <w:r w:rsidRPr="00D67392">
          <w:rPr>
            <w:rFonts w:eastAsia="Calibri"/>
            <w:sz w:val="28"/>
            <w:szCs w:val="28"/>
            <w:lang w:eastAsia="en-US"/>
          </w:rPr>
          <w:t>40.2</w:t>
        </w:r>
      </w:hyperlink>
      <w:r w:rsidRPr="00D67392">
        <w:rPr>
          <w:rFonts w:eastAsia="Calibri"/>
          <w:sz w:val="28"/>
          <w:szCs w:val="28"/>
          <w:lang w:eastAsia="en-US"/>
        </w:rPr>
        <w:t xml:space="preserve"> - </w:t>
      </w:r>
      <w:hyperlink r:id="rId18" w:history="1">
        <w:r w:rsidRPr="00D67392">
          <w:rPr>
            <w:rFonts w:eastAsia="Calibri"/>
            <w:sz w:val="28"/>
            <w:szCs w:val="28"/>
            <w:lang w:eastAsia="en-US"/>
          </w:rPr>
          <w:t>40.3</w:t>
        </w:r>
      </w:hyperlink>
      <w:r w:rsidRPr="00D67392">
        <w:rPr>
          <w:rFonts w:eastAsia="Calibri"/>
          <w:sz w:val="28"/>
          <w:szCs w:val="28"/>
          <w:lang w:eastAsia="en-US"/>
        </w:rPr>
        <w:t>» заменить цифрами «</w:t>
      </w:r>
      <w:hyperlink r:id="rId19" w:history="1">
        <w:r w:rsidRPr="00D67392">
          <w:rPr>
            <w:rFonts w:eastAsia="Calibri"/>
            <w:sz w:val="28"/>
            <w:szCs w:val="28"/>
            <w:lang w:eastAsia="en-US"/>
          </w:rPr>
          <w:t>40.2</w:t>
        </w:r>
      </w:hyperlink>
      <w:r w:rsidRPr="00D67392">
        <w:rPr>
          <w:rFonts w:eastAsia="Calibri"/>
          <w:sz w:val="28"/>
          <w:szCs w:val="28"/>
          <w:lang w:eastAsia="en-US"/>
        </w:rPr>
        <w:t>»</w:t>
      </w:r>
      <w:r w:rsidR="00A318A7" w:rsidRPr="00D67392">
        <w:rPr>
          <w:rFonts w:eastAsia="Calibri"/>
          <w:sz w:val="28"/>
          <w:szCs w:val="28"/>
          <w:lang w:eastAsia="en-US"/>
        </w:rPr>
        <w:t>;</w:t>
      </w:r>
    </w:p>
    <w:p w:rsidR="00A318A7" w:rsidRPr="00D67392" w:rsidRDefault="00493919" w:rsidP="000200DE">
      <w:pPr>
        <w:pStyle w:val="a4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67392">
        <w:rPr>
          <w:sz w:val="28"/>
          <w:szCs w:val="28"/>
        </w:rPr>
        <w:t>в пункте 2 цифры «</w:t>
      </w:r>
      <w:hyperlink r:id="rId20" w:history="1">
        <w:r w:rsidR="001D4D40" w:rsidRPr="00D67392">
          <w:rPr>
            <w:rFonts w:eastAsia="Calibri"/>
            <w:sz w:val="28"/>
            <w:szCs w:val="28"/>
            <w:lang w:eastAsia="en-US"/>
          </w:rPr>
          <w:t>40</w:t>
        </w:r>
      </w:hyperlink>
      <w:r w:rsidR="001D4D40" w:rsidRPr="00D67392">
        <w:rPr>
          <w:rFonts w:eastAsia="Calibri"/>
          <w:sz w:val="28"/>
          <w:szCs w:val="28"/>
          <w:lang w:eastAsia="en-US"/>
        </w:rPr>
        <w:t xml:space="preserve">, </w:t>
      </w:r>
      <w:hyperlink r:id="rId21" w:history="1">
        <w:r w:rsidR="001D4D40" w:rsidRPr="00D67392">
          <w:rPr>
            <w:rFonts w:eastAsia="Calibri"/>
            <w:sz w:val="28"/>
            <w:szCs w:val="28"/>
            <w:lang w:eastAsia="en-US"/>
          </w:rPr>
          <w:t>40.3</w:t>
        </w:r>
      </w:hyperlink>
      <w:r w:rsidR="001D4D40" w:rsidRPr="00D67392">
        <w:rPr>
          <w:rFonts w:eastAsia="Calibri"/>
          <w:sz w:val="28"/>
          <w:szCs w:val="28"/>
          <w:lang w:eastAsia="en-US"/>
        </w:rPr>
        <w:t>,</w:t>
      </w:r>
      <w:r w:rsidRPr="00D67392">
        <w:rPr>
          <w:rFonts w:eastAsia="Calibri"/>
          <w:sz w:val="28"/>
          <w:szCs w:val="28"/>
          <w:lang w:eastAsia="en-US"/>
        </w:rPr>
        <w:t xml:space="preserve">» </w:t>
      </w:r>
      <w:r w:rsidR="001D4D40" w:rsidRPr="00D67392">
        <w:rPr>
          <w:rFonts w:eastAsia="Calibri"/>
          <w:sz w:val="28"/>
          <w:szCs w:val="28"/>
          <w:lang w:eastAsia="en-US"/>
        </w:rPr>
        <w:t>исключить</w:t>
      </w:r>
      <w:r w:rsidRPr="00D67392">
        <w:rPr>
          <w:rFonts w:eastAsia="Calibri"/>
          <w:sz w:val="28"/>
          <w:szCs w:val="28"/>
          <w:lang w:eastAsia="en-US"/>
        </w:rPr>
        <w:t>;</w:t>
      </w:r>
    </w:p>
    <w:p w:rsidR="00C74239" w:rsidRPr="00D67392" w:rsidRDefault="00394B13" w:rsidP="00C74239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67392">
        <w:rPr>
          <w:sz w:val="28"/>
          <w:szCs w:val="28"/>
        </w:rPr>
        <w:t xml:space="preserve">в </w:t>
      </w:r>
      <w:r w:rsidR="0033564D" w:rsidRPr="00D67392">
        <w:rPr>
          <w:sz w:val="28"/>
          <w:szCs w:val="28"/>
        </w:rPr>
        <w:t>пункт</w:t>
      </w:r>
      <w:r w:rsidRPr="00D67392">
        <w:rPr>
          <w:sz w:val="28"/>
          <w:szCs w:val="28"/>
        </w:rPr>
        <w:t>е</w:t>
      </w:r>
      <w:r w:rsidR="0033564D" w:rsidRPr="00D67392">
        <w:rPr>
          <w:sz w:val="28"/>
          <w:szCs w:val="28"/>
        </w:rPr>
        <w:t xml:space="preserve"> 3 </w:t>
      </w:r>
      <w:r w:rsidR="00D67392" w:rsidRPr="00D67392">
        <w:rPr>
          <w:sz w:val="28"/>
          <w:szCs w:val="28"/>
        </w:rPr>
        <w:t xml:space="preserve">после </w:t>
      </w:r>
      <w:r w:rsidR="0033564D" w:rsidRPr="00D67392">
        <w:rPr>
          <w:sz w:val="28"/>
          <w:szCs w:val="28"/>
        </w:rPr>
        <w:t xml:space="preserve">слов </w:t>
      </w:r>
      <w:r w:rsidRPr="00D67392">
        <w:rPr>
          <w:sz w:val="28"/>
          <w:szCs w:val="28"/>
        </w:rPr>
        <w:t>«</w:t>
      </w:r>
      <w:r w:rsidR="00D67392" w:rsidRPr="00D67392">
        <w:rPr>
          <w:sz w:val="28"/>
          <w:szCs w:val="28"/>
        </w:rPr>
        <w:t xml:space="preserve">органы местного самоуправления» дополнить словами </w:t>
      </w:r>
      <w:r w:rsidRPr="00D67392">
        <w:rPr>
          <w:sz w:val="28"/>
          <w:szCs w:val="28"/>
        </w:rPr>
        <w:t>«муниципальных округов,»</w:t>
      </w:r>
      <w:r w:rsidR="0033564D" w:rsidRPr="00D67392">
        <w:rPr>
          <w:sz w:val="28"/>
          <w:szCs w:val="28"/>
        </w:rPr>
        <w:t>;</w:t>
      </w:r>
    </w:p>
    <w:p w:rsidR="00C74239" w:rsidRPr="002A58AE" w:rsidRDefault="00C74239" w:rsidP="002A58AE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58AE">
        <w:rPr>
          <w:sz w:val="28"/>
          <w:szCs w:val="28"/>
        </w:rPr>
        <w:t>в части 3 статьи 6 слово «областным» исключить;</w:t>
      </w:r>
    </w:p>
    <w:p w:rsidR="00C74239" w:rsidRPr="002A58AE" w:rsidRDefault="00C74239" w:rsidP="002A58AE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58AE">
        <w:rPr>
          <w:sz w:val="28"/>
          <w:szCs w:val="28"/>
        </w:rPr>
        <w:t>в статье 8 слов</w:t>
      </w:r>
      <w:r w:rsidR="00EC0121" w:rsidRPr="002A58AE">
        <w:rPr>
          <w:sz w:val="28"/>
          <w:szCs w:val="28"/>
        </w:rPr>
        <w:t>а</w:t>
      </w:r>
      <w:r w:rsidRPr="002A58AE">
        <w:rPr>
          <w:sz w:val="28"/>
          <w:szCs w:val="28"/>
        </w:rPr>
        <w:t xml:space="preserve"> «областной» исключить;</w:t>
      </w:r>
    </w:p>
    <w:p w:rsidR="00C74239" w:rsidRPr="002A58AE" w:rsidRDefault="002A58AE" w:rsidP="002A58AE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C74239" w:rsidRPr="002A58AE">
        <w:rPr>
          <w:sz w:val="28"/>
          <w:szCs w:val="28"/>
        </w:rPr>
        <w:t>в части 2 статьи 9 слов</w:t>
      </w:r>
      <w:r w:rsidR="00385A4A" w:rsidRPr="002A58AE">
        <w:rPr>
          <w:sz w:val="28"/>
          <w:szCs w:val="28"/>
        </w:rPr>
        <w:t>а</w:t>
      </w:r>
      <w:r w:rsidR="00C74239" w:rsidRPr="002A58AE">
        <w:rPr>
          <w:sz w:val="28"/>
          <w:szCs w:val="28"/>
        </w:rPr>
        <w:t xml:space="preserve"> «областной» исключить;</w:t>
      </w:r>
    </w:p>
    <w:p w:rsidR="00C74239" w:rsidRDefault="00C74239" w:rsidP="003356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часть 3 статьи 11 признать утратившей силу;</w:t>
      </w:r>
    </w:p>
    <w:p w:rsidR="0033564D" w:rsidRDefault="00C74239" w:rsidP="003356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9) </w:t>
      </w:r>
      <w:r w:rsidR="0033564D" w:rsidRPr="0033564D">
        <w:rPr>
          <w:rFonts w:eastAsiaTheme="minorHAnsi"/>
          <w:sz w:val="28"/>
          <w:szCs w:val="28"/>
          <w:lang w:eastAsia="en-US"/>
        </w:rPr>
        <w:t>в приложени</w:t>
      </w:r>
      <w:r w:rsidR="008F7A0D">
        <w:rPr>
          <w:rFonts w:eastAsiaTheme="minorHAnsi"/>
          <w:sz w:val="28"/>
          <w:szCs w:val="28"/>
          <w:lang w:eastAsia="en-US"/>
        </w:rPr>
        <w:t>и</w:t>
      </w:r>
      <w:r w:rsidR="0033564D" w:rsidRPr="0033564D">
        <w:rPr>
          <w:rFonts w:eastAsiaTheme="minorHAnsi"/>
          <w:sz w:val="28"/>
          <w:szCs w:val="28"/>
          <w:lang w:eastAsia="en-US"/>
        </w:rPr>
        <w:t>:</w:t>
      </w:r>
    </w:p>
    <w:p w:rsidR="00C74239" w:rsidRDefault="00C74239" w:rsidP="003356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7392">
        <w:rPr>
          <w:rFonts w:eastAsiaTheme="minorHAnsi"/>
          <w:sz w:val="28"/>
          <w:szCs w:val="28"/>
          <w:lang w:eastAsia="en-US"/>
        </w:rPr>
        <w:t>а) в грифе после слов «органов местного самоуправления» дополнить словами «муниципальных</w:t>
      </w:r>
      <w:r>
        <w:rPr>
          <w:rFonts w:eastAsiaTheme="minorHAnsi"/>
          <w:sz w:val="28"/>
          <w:szCs w:val="28"/>
          <w:lang w:eastAsia="en-US"/>
        </w:rPr>
        <w:t xml:space="preserve"> образований»;</w:t>
      </w:r>
    </w:p>
    <w:p w:rsidR="00C74239" w:rsidRDefault="00C74239" w:rsidP="003356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 наименовании после слов «органами местного самоуправления» дополнить словами «муниципальных образований»;</w:t>
      </w:r>
    </w:p>
    <w:p w:rsidR="00C74239" w:rsidRDefault="00C74239" w:rsidP="003356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в пункте 1 после слов «органами местного самоуправления» дополнить словами «муниципальных образований»;</w:t>
      </w:r>
    </w:p>
    <w:p w:rsidR="00A0169C" w:rsidRDefault="00A0169C" w:rsidP="003356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 пункте 1.1 после слов «органами местного самоуправления» дополнить словами «муниципальных образований»;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2EC3">
        <w:rPr>
          <w:rFonts w:eastAsia="Calibri"/>
          <w:sz w:val="28"/>
          <w:szCs w:val="28"/>
          <w:lang w:eastAsia="en-US"/>
        </w:rPr>
        <w:t>д) пункт 2 изложить в следующей редакции: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2EC3">
        <w:rPr>
          <w:rFonts w:eastAsia="Calibri"/>
          <w:sz w:val="28"/>
          <w:szCs w:val="28"/>
          <w:lang w:eastAsia="en-US"/>
        </w:rPr>
        <w:t>«2. Размер субвенции (</w:t>
      </w:r>
      <w:proofErr w:type="spellStart"/>
      <w:r w:rsidRPr="001B2EC3">
        <w:rPr>
          <w:rFonts w:eastAsia="Calibri"/>
          <w:sz w:val="28"/>
          <w:szCs w:val="28"/>
          <w:lang w:eastAsia="en-US"/>
        </w:rPr>
        <w:t>Si</w:t>
      </w:r>
      <w:proofErr w:type="spellEnd"/>
      <w:r w:rsidRPr="001B2EC3">
        <w:rPr>
          <w:rFonts w:eastAsia="Calibri"/>
          <w:sz w:val="28"/>
          <w:szCs w:val="28"/>
          <w:lang w:eastAsia="en-US"/>
        </w:rPr>
        <w:t>), исчисленный бюджету i-</w:t>
      </w:r>
      <w:proofErr w:type="spellStart"/>
      <w:r w:rsidRPr="001B2EC3">
        <w:rPr>
          <w:rFonts w:eastAsia="Calibri"/>
          <w:sz w:val="28"/>
          <w:szCs w:val="28"/>
          <w:lang w:eastAsia="en-US"/>
        </w:rPr>
        <w:t>го</w:t>
      </w:r>
      <w:proofErr w:type="spellEnd"/>
      <w:r w:rsidRPr="001B2EC3">
        <w:rPr>
          <w:rFonts w:eastAsia="Calibri"/>
          <w:sz w:val="28"/>
          <w:szCs w:val="28"/>
          <w:lang w:eastAsia="en-US"/>
        </w:rPr>
        <w:t xml:space="preserve"> муниципального образования, рассчитывается по формуле: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2EC3">
        <w:rPr>
          <w:rFonts w:eastAsia="Calibri"/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Si=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r>
              <w:rPr>
                <w:rFonts w:ascii="Cambria Math" w:hAnsi="Cambria Math"/>
                <w:sz w:val="36"/>
                <w:szCs w:val="36"/>
              </w:rPr>
              <m:t>j=1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m</m:t>
            </m:r>
          </m:sup>
          <m:e>
            <m:r>
              <w:rPr>
                <w:rFonts w:ascii="Cambria Math" w:hAnsi="Cambria Math"/>
                <w:sz w:val="36"/>
                <w:szCs w:val="36"/>
              </w:rPr>
              <m:t>Hpj+Hni+</m:t>
            </m:r>
          </m:e>
        </m:nary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r>
              <w:rPr>
                <w:rFonts w:ascii="Cambria Math" w:hAnsi="Cambria Math"/>
                <w:sz w:val="36"/>
                <w:szCs w:val="36"/>
              </w:rPr>
              <m:t>j=1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t</m:t>
            </m:r>
          </m:sup>
          <m:e>
            <m:r>
              <w:rPr>
                <w:rFonts w:ascii="Cambria Math" w:hAnsi="Cambria Math"/>
                <w:sz w:val="36"/>
                <w:szCs w:val="36"/>
              </w:rPr>
              <m:t>Hrpj+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naryPr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j=1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p</m:t>
                </m:r>
              </m:sup>
              <m:e>
                <m:r>
                  <w:rPr>
                    <w:rFonts w:ascii="Cambria Math" w:hAnsi="Cambria Math"/>
                    <w:sz w:val="36"/>
                    <w:szCs w:val="36"/>
                  </w:rPr>
                  <m:t>Hrni</m:t>
                </m:r>
              </m:e>
            </m:nary>
          </m:e>
        </m:nary>
      </m:oMath>
      <w:r w:rsidRPr="001B2EC3">
        <w:rPr>
          <w:rFonts w:eastAsia="Calibri"/>
          <w:sz w:val="28"/>
          <w:szCs w:val="28"/>
          <w:lang w:eastAsia="en-US"/>
        </w:rPr>
        <w:t>,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2EC3">
        <w:rPr>
          <w:rFonts w:eastAsia="Calibri"/>
          <w:sz w:val="28"/>
          <w:szCs w:val="28"/>
          <w:lang w:eastAsia="en-US"/>
        </w:rPr>
        <w:tab/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2EC3">
        <w:rPr>
          <w:rFonts w:eastAsia="Calibri"/>
          <w:sz w:val="28"/>
          <w:szCs w:val="28"/>
          <w:lang w:eastAsia="en-US"/>
        </w:rPr>
        <w:t>где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2EC3">
        <w:rPr>
          <w:rFonts w:eastAsia="Calibri"/>
          <w:sz w:val="28"/>
          <w:szCs w:val="28"/>
          <w:lang w:eastAsia="en-US"/>
        </w:rPr>
        <w:t>m - количество штатных работников комиссии (комиссий) в i-м муниципальном образовании, определенное в соответствии с пунктом 2.1 настоящей Методики;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B2EC3">
        <w:rPr>
          <w:rFonts w:eastAsia="Calibri"/>
          <w:sz w:val="28"/>
          <w:szCs w:val="28"/>
          <w:lang w:eastAsia="en-US"/>
        </w:rPr>
        <w:t>Hpj</w:t>
      </w:r>
      <w:proofErr w:type="spellEnd"/>
      <w:r w:rsidRPr="001B2EC3">
        <w:rPr>
          <w:rFonts w:eastAsia="Calibri"/>
          <w:sz w:val="28"/>
          <w:szCs w:val="28"/>
          <w:lang w:eastAsia="en-US"/>
        </w:rPr>
        <w:t xml:space="preserve"> - затраты на одного работника комиссии в i-м муниципальном образовании, включая расходы на определение перечня должностных лиц, уполномоченных составлять протоколы об административных правонарушениях (муниципальном районе, муниципальном округе, городском округе);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B2EC3">
        <w:rPr>
          <w:rFonts w:eastAsia="Calibri"/>
          <w:sz w:val="28"/>
          <w:szCs w:val="28"/>
          <w:lang w:eastAsia="en-US"/>
        </w:rPr>
        <w:t>Hni</w:t>
      </w:r>
      <w:proofErr w:type="spellEnd"/>
      <w:r w:rsidRPr="001B2EC3">
        <w:rPr>
          <w:rFonts w:eastAsia="Calibri"/>
          <w:sz w:val="28"/>
          <w:szCs w:val="28"/>
          <w:lang w:eastAsia="en-US"/>
        </w:rPr>
        <w:t xml:space="preserve"> - расходы на выполнение государственного полномочия по определению перечня должностных лиц, уполномоченных составлять протоколы об административных правонарушениях, в городском, сельском поселении (i-м муниципальном образовании) определяются из расчета 150 рублей в год для каждого i-</w:t>
      </w:r>
      <w:proofErr w:type="spellStart"/>
      <w:r w:rsidRPr="001B2EC3">
        <w:rPr>
          <w:rFonts w:eastAsia="Calibri"/>
          <w:sz w:val="28"/>
          <w:szCs w:val="28"/>
          <w:lang w:eastAsia="en-US"/>
        </w:rPr>
        <w:t>го</w:t>
      </w:r>
      <w:proofErr w:type="spellEnd"/>
      <w:r w:rsidRPr="001B2EC3">
        <w:rPr>
          <w:rFonts w:eastAsia="Calibri"/>
          <w:sz w:val="28"/>
          <w:szCs w:val="28"/>
          <w:lang w:eastAsia="en-US"/>
        </w:rPr>
        <w:t xml:space="preserve"> муниципального образования;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2EC3">
        <w:rPr>
          <w:rFonts w:eastAsia="Calibri"/>
          <w:sz w:val="28"/>
          <w:szCs w:val="28"/>
          <w:lang w:eastAsia="en-US"/>
        </w:rPr>
        <w:lastRenderedPageBreak/>
        <w:t>t – количество штатных работников комиссии в муниципальном районе (i-е муниципальное образование), участвовавшем не ранее 2019 года в преобразовании муниципальных образований путем объединения поселений, входящих в состав его территории, с городским округом, определенное в соответствии с пунктом 2.1 настоящей Методики;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B2EC3">
        <w:rPr>
          <w:rFonts w:eastAsia="Calibri"/>
          <w:sz w:val="28"/>
          <w:szCs w:val="28"/>
          <w:lang w:eastAsia="en-US"/>
        </w:rPr>
        <w:t>Hrpj</w:t>
      </w:r>
      <w:proofErr w:type="spellEnd"/>
      <w:r w:rsidRPr="001B2EC3">
        <w:rPr>
          <w:rFonts w:eastAsia="Calibri"/>
          <w:sz w:val="28"/>
          <w:szCs w:val="28"/>
          <w:lang w:eastAsia="en-US"/>
        </w:rPr>
        <w:t xml:space="preserve"> - затраты на одного работника комиссии в муниципальном районе (i-е муниципальное образование), участвовавшем не ранее 2019 года в преобразовании муниципальных образований путем объединения поселений, входящих в состав его территории, с городским округом, включая расходы на определение перечня должностных лиц, уполномоченных составлять протоколы об административных правонарушениях, применяется в течение трех лет, начиная с года, следующего за годом принятия закона Тверской области о соответствующем преобразовании;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2EC3">
        <w:rPr>
          <w:rFonts w:eastAsia="Calibri"/>
          <w:sz w:val="28"/>
          <w:szCs w:val="28"/>
          <w:lang w:eastAsia="en-US"/>
        </w:rPr>
        <w:t xml:space="preserve">p – количество муниципальных образований (городских, сельских поселений) (i-е муниципальное образование), участвовавших не ранее 2019 года в преобразовании муниципальных образований (объединение поселений с городским округом, создание муниципального округа);  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B2EC3">
        <w:rPr>
          <w:rFonts w:eastAsia="Calibri"/>
          <w:sz w:val="28"/>
          <w:szCs w:val="28"/>
          <w:lang w:eastAsia="en-US"/>
        </w:rPr>
        <w:t>Hrni</w:t>
      </w:r>
      <w:proofErr w:type="spellEnd"/>
      <w:r w:rsidRPr="001B2EC3">
        <w:rPr>
          <w:rFonts w:eastAsia="Calibri"/>
          <w:sz w:val="28"/>
          <w:szCs w:val="28"/>
          <w:lang w:eastAsia="en-US"/>
        </w:rPr>
        <w:t xml:space="preserve"> - расходы на выполнение государственного полномочия по определению перечня должностных лиц, уполномоченных составлять протоколы об административных правонарушениях, в муниципальном образовании (городском, сельском поселении) (i-е муниципальное образование), участвовавшем не ранее 2019 года в преобразовании муниципальных образований (объединение поселений с городским округом, создание муниципального округа),  определяются из расчета 150 рублей в год для каждого i-</w:t>
      </w:r>
      <w:proofErr w:type="spellStart"/>
      <w:r w:rsidRPr="001B2EC3">
        <w:rPr>
          <w:rFonts w:eastAsia="Calibri"/>
          <w:sz w:val="28"/>
          <w:szCs w:val="28"/>
          <w:lang w:eastAsia="en-US"/>
        </w:rPr>
        <w:t>го</w:t>
      </w:r>
      <w:proofErr w:type="spellEnd"/>
      <w:r w:rsidRPr="001B2EC3">
        <w:rPr>
          <w:rFonts w:eastAsia="Calibri"/>
          <w:sz w:val="28"/>
          <w:szCs w:val="28"/>
          <w:lang w:eastAsia="en-US"/>
        </w:rPr>
        <w:t xml:space="preserve"> муниципального образования в течение трех лет, начиная с года, следующего за годом принятия закона Тверской области, в соответствии с которым i-е муниципальное образование было преобразовано. </w:t>
      </w:r>
    </w:p>
    <w:p w:rsidR="001B2EC3" w:rsidRPr="001B2EC3" w:rsidRDefault="001B2EC3" w:rsidP="001B2E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2EC3">
        <w:rPr>
          <w:rFonts w:eastAsia="Calibri"/>
          <w:sz w:val="28"/>
          <w:szCs w:val="28"/>
          <w:lang w:eastAsia="en-US"/>
        </w:rPr>
        <w:t>Размер субвенции (</w:t>
      </w:r>
      <w:proofErr w:type="spellStart"/>
      <w:r w:rsidRPr="001B2EC3">
        <w:rPr>
          <w:rFonts w:eastAsia="Calibri"/>
          <w:sz w:val="28"/>
          <w:szCs w:val="28"/>
          <w:lang w:eastAsia="en-US"/>
        </w:rPr>
        <w:t>Si</w:t>
      </w:r>
      <w:proofErr w:type="spellEnd"/>
      <w:r w:rsidRPr="001B2EC3">
        <w:rPr>
          <w:rFonts w:eastAsia="Calibri"/>
          <w:sz w:val="28"/>
          <w:szCs w:val="28"/>
          <w:lang w:eastAsia="en-US"/>
        </w:rPr>
        <w:t>), исчисленный бюджету i-</w:t>
      </w:r>
      <w:proofErr w:type="spellStart"/>
      <w:r w:rsidRPr="001B2EC3">
        <w:rPr>
          <w:rFonts w:eastAsia="Calibri"/>
          <w:sz w:val="28"/>
          <w:szCs w:val="28"/>
          <w:lang w:eastAsia="en-US"/>
        </w:rPr>
        <w:t>го</w:t>
      </w:r>
      <w:proofErr w:type="spellEnd"/>
      <w:r w:rsidRPr="001B2EC3">
        <w:rPr>
          <w:rFonts w:eastAsia="Calibri"/>
          <w:sz w:val="28"/>
          <w:szCs w:val="28"/>
          <w:lang w:eastAsia="en-US"/>
        </w:rPr>
        <w:t xml:space="preserve"> муниципального образования, округляется до целых чисел.»</w:t>
      </w:r>
      <w:r>
        <w:rPr>
          <w:rFonts w:eastAsia="Calibri"/>
          <w:sz w:val="28"/>
          <w:szCs w:val="28"/>
          <w:lang w:eastAsia="en-US"/>
        </w:rPr>
        <w:t>;</w:t>
      </w:r>
    </w:p>
    <w:p w:rsidR="005407BE" w:rsidRPr="005407BE" w:rsidRDefault="005407BE" w:rsidP="005407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07BE">
        <w:rPr>
          <w:rFonts w:eastAsia="Calibri"/>
          <w:sz w:val="28"/>
          <w:szCs w:val="28"/>
          <w:lang w:eastAsia="en-US"/>
        </w:rPr>
        <w:t>е) абзац второй пункта 2.2.2 изложить в следующей редакции:</w:t>
      </w:r>
    </w:p>
    <w:p w:rsidR="005407BE" w:rsidRPr="005407BE" w:rsidRDefault="005407BE" w:rsidP="005407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07BE">
        <w:rPr>
          <w:rFonts w:eastAsia="Calibri"/>
          <w:sz w:val="28"/>
          <w:szCs w:val="28"/>
          <w:lang w:eastAsia="en-US"/>
        </w:rPr>
        <w:t>«</w:t>
      </w:r>
      <w:r w:rsidRPr="005407BE">
        <w:rPr>
          <w:rFonts w:eastAsia="Calibri"/>
          <w:color w:val="000000"/>
          <w:sz w:val="28"/>
          <w:szCs w:val="28"/>
          <w:lang w:eastAsia="en-US"/>
        </w:rPr>
        <w:t>К расходам на начисления на оплату труда относятся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заболеваний, на обязательное медицинское страхование, уплачиваемые работодателем в соответствии с законодательством Российской Федерации.</w:t>
      </w:r>
      <w:r w:rsidRPr="005407BE">
        <w:rPr>
          <w:rFonts w:eastAsia="Calibri"/>
          <w:sz w:val="28"/>
          <w:szCs w:val="28"/>
          <w:lang w:eastAsia="en-US"/>
        </w:rPr>
        <w:t>»;</w:t>
      </w:r>
    </w:p>
    <w:p w:rsidR="005407BE" w:rsidRPr="005407BE" w:rsidRDefault="005407BE" w:rsidP="005407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07BE">
        <w:rPr>
          <w:rFonts w:eastAsia="Calibri"/>
          <w:sz w:val="28"/>
          <w:szCs w:val="28"/>
          <w:lang w:eastAsia="en-US"/>
        </w:rPr>
        <w:t>ж) в абзаце восьмом пункта 2.2.3 после слов «муниципальных районов» дополнить сл</w:t>
      </w:r>
      <w:r w:rsidR="001B2EC3">
        <w:rPr>
          <w:rFonts w:eastAsia="Calibri"/>
          <w:sz w:val="28"/>
          <w:szCs w:val="28"/>
          <w:lang w:eastAsia="en-US"/>
        </w:rPr>
        <w:t>овами «, муниципальных округов».</w:t>
      </w:r>
    </w:p>
    <w:p w:rsidR="005407BE" w:rsidRDefault="005407BE" w:rsidP="005407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5407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5407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5407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5407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006D5" w:rsidRDefault="004006D5" w:rsidP="004006D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2</w:t>
      </w:r>
    </w:p>
    <w:p w:rsidR="004006D5" w:rsidRDefault="004006D5" w:rsidP="004006D5">
      <w:pPr>
        <w:ind w:firstLine="720"/>
        <w:jc w:val="both"/>
        <w:rPr>
          <w:b/>
          <w:sz w:val="28"/>
          <w:szCs w:val="28"/>
        </w:rPr>
      </w:pPr>
    </w:p>
    <w:p w:rsidR="001B2EC3" w:rsidRDefault="001B2EC3" w:rsidP="001B2E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B2EC3">
        <w:rPr>
          <w:rFonts w:eastAsiaTheme="minorHAnsi"/>
          <w:color w:val="000000"/>
          <w:sz w:val="28"/>
          <w:szCs w:val="28"/>
          <w:lang w:eastAsia="en-US"/>
        </w:rPr>
        <w:t>Настоящий закон вступает в силу со дня его официального опубликования, за исключением подпункта «д» пункта 9 статьи 1 настоящего закона, который вступ</w:t>
      </w:r>
      <w:r>
        <w:rPr>
          <w:rFonts w:eastAsiaTheme="minorHAnsi"/>
          <w:color w:val="000000"/>
          <w:sz w:val="28"/>
          <w:szCs w:val="28"/>
          <w:lang w:eastAsia="en-US"/>
        </w:rPr>
        <w:t>ает в силу с 1 января 2020 года.</w:t>
      </w:r>
    </w:p>
    <w:p w:rsidR="004006D5" w:rsidRPr="001B2EC3" w:rsidRDefault="001B2EC3" w:rsidP="001B2E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B2EC3">
        <w:rPr>
          <w:rFonts w:eastAsiaTheme="minorHAnsi"/>
          <w:color w:val="000000"/>
          <w:sz w:val="28"/>
          <w:szCs w:val="28"/>
          <w:lang w:eastAsia="en-US"/>
        </w:rPr>
        <w:t>До вступления в силу настоящего закона подпункт «д» пункта 9 статьи 1 настоящего закона применяется исключительно к правоотношениям, возникающим с формированием и утверждением областного бюджета Тверской области на 2020 год и на плановый период 2021 и 2022 годов.</w:t>
      </w:r>
    </w:p>
    <w:p w:rsidR="0017631A" w:rsidRDefault="0017631A" w:rsidP="004006D5">
      <w:pPr>
        <w:jc w:val="both"/>
        <w:rPr>
          <w:b/>
          <w:sz w:val="28"/>
          <w:szCs w:val="28"/>
        </w:rPr>
      </w:pPr>
    </w:p>
    <w:p w:rsidR="001B2EC3" w:rsidRDefault="001B2EC3" w:rsidP="004006D5">
      <w:pPr>
        <w:jc w:val="both"/>
        <w:rPr>
          <w:b/>
          <w:sz w:val="28"/>
          <w:szCs w:val="28"/>
        </w:rPr>
      </w:pPr>
    </w:p>
    <w:p w:rsidR="007375F5" w:rsidRDefault="007375F5" w:rsidP="004006D5">
      <w:pPr>
        <w:jc w:val="both"/>
        <w:rPr>
          <w:b/>
          <w:sz w:val="28"/>
          <w:szCs w:val="28"/>
        </w:rPr>
      </w:pPr>
    </w:p>
    <w:p w:rsidR="00680083" w:rsidRDefault="0012642A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EC3">
        <w:rPr>
          <w:rFonts w:eastAsia="Calibri"/>
          <w:sz w:val="28"/>
          <w:szCs w:val="28"/>
          <w:lang w:eastAsia="en-US"/>
        </w:rPr>
        <w:t>Губернатор Тверской области</w:t>
      </w:r>
      <w:r w:rsidRPr="001B2EC3">
        <w:rPr>
          <w:rFonts w:eastAsia="Calibri"/>
          <w:sz w:val="28"/>
          <w:szCs w:val="28"/>
          <w:lang w:eastAsia="en-US"/>
        </w:rPr>
        <w:tab/>
        <w:t xml:space="preserve">И.М. </w:t>
      </w:r>
      <w:proofErr w:type="spellStart"/>
      <w:r w:rsidRPr="001B2EC3">
        <w:rPr>
          <w:rFonts w:eastAsia="Calibri"/>
          <w:sz w:val="28"/>
          <w:szCs w:val="28"/>
          <w:lang w:eastAsia="en-US"/>
        </w:rPr>
        <w:t>Руденя</w:t>
      </w:r>
      <w:proofErr w:type="spellEnd"/>
    </w:p>
    <w:p w:rsidR="001B2EC3" w:rsidRDefault="001B2EC3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B2EC3" w:rsidRDefault="001B2EC3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B2EC3" w:rsidRDefault="001B2EC3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Тверь</w:t>
      </w:r>
    </w:p>
    <w:p w:rsidR="001F3163" w:rsidRPr="001F3163" w:rsidRDefault="001F3163" w:rsidP="001F3163">
      <w:pPr>
        <w:jc w:val="both"/>
        <w:rPr>
          <w:sz w:val="28"/>
          <w:szCs w:val="28"/>
        </w:rPr>
      </w:pPr>
      <w:r w:rsidRPr="001F3163">
        <w:rPr>
          <w:sz w:val="28"/>
          <w:szCs w:val="28"/>
        </w:rPr>
        <w:t>16 декабря 2019 года</w:t>
      </w:r>
    </w:p>
    <w:p w:rsidR="001F3163" w:rsidRPr="001F3163" w:rsidRDefault="001F3163" w:rsidP="001F3163">
      <w:pPr>
        <w:jc w:val="both"/>
        <w:rPr>
          <w:sz w:val="28"/>
          <w:szCs w:val="28"/>
        </w:rPr>
      </w:pPr>
      <w:r w:rsidRPr="001F3163">
        <w:rPr>
          <w:sz w:val="28"/>
          <w:szCs w:val="28"/>
        </w:rPr>
        <w:t>№ 80-ЗО</w:t>
      </w:r>
    </w:p>
    <w:p w:rsidR="002A58AE" w:rsidRDefault="002A58AE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A58AE" w:rsidRDefault="002A58AE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375F5" w:rsidRDefault="007375F5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A58AE" w:rsidRDefault="002A58AE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2A58AE" w:rsidRDefault="002A58AE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2A58AE" w:rsidRDefault="007375F5" w:rsidP="007375F5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fldChar w:fldCharType="begin"/>
      </w:r>
      <w:r>
        <w:rPr>
          <w:rFonts w:eastAsia="Calibri"/>
          <w:sz w:val="16"/>
          <w:szCs w:val="16"/>
          <w:lang w:eastAsia="en-US"/>
        </w:rPr>
        <w:instrText xml:space="preserve"> FILENAME  \p  \* MERGEFORMAT </w:instrText>
      </w:r>
      <w:r>
        <w:rPr>
          <w:rFonts w:eastAsia="Calibri"/>
          <w:sz w:val="16"/>
          <w:szCs w:val="16"/>
          <w:lang w:eastAsia="en-US"/>
        </w:rPr>
        <w:fldChar w:fldCharType="separate"/>
      </w:r>
      <w:r>
        <w:rPr>
          <w:rFonts w:eastAsia="Calibri"/>
          <w:noProof/>
          <w:sz w:val="16"/>
          <w:szCs w:val="16"/>
          <w:lang w:eastAsia="en-US"/>
        </w:rPr>
        <w:t>\\Fs01\комитет по госустройству\6 созыв\Документы комитета\47 заседание (28.11.2019)\pr\z(47)902-П-6.docx</w:t>
      </w:r>
      <w:r>
        <w:rPr>
          <w:rFonts w:eastAsia="Calibri"/>
          <w:sz w:val="16"/>
          <w:szCs w:val="16"/>
          <w:lang w:eastAsia="en-US"/>
        </w:rPr>
        <w:fldChar w:fldCharType="end"/>
      </w:r>
    </w:p>
    <w:p w:rsidR="007375F5" w:rsidRDefault="007375F5" w:rsidP="007375F5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7375F5" w:rsidRPr="007375F5" w:rsidRDefault="007375F5" w:rsidP="007375F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7375F5" w:rsidRPr="007375F5" w:rsidSect="007375F5">
      <w:headerReference w:type="default" r:id="rId22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5D" w:rsidRDefault="000E675D" w:rsidP="00EB3655">
      <w:r>
        <w:separator/>
      </w:r>
    </w:p>
  </w:endnote>
  <w:endnote w:type="continuationSeparator" w:id="0">
    <w:p w:rsidR="000E675D" w:rsidRDefault="000E675D" w:rsidP="00EB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5D" w:rsidRDefault="000E675D" w:rsidP="00EB3655">
      <w:r>
        <w:separator/>
      </w:r>
    </w:p>
  </w:footnote>
  <w:footnote w:type="continuationSeparator" w:id="0">
    <w:p w:rsidR="000E675D" w:rsidRDefault="000E675D" w:rsidP="00EB3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907700"/>
      <w:docPartObj>
        <w:docPartGallery w:val="Page Numbers (Top of Page)"/>
        <w:docPartUnique/>
      </w:docPartObj>
    </w:sdtPr>
    <w:sdtEndPr/>
    <w:sdtContent>
      <w:p w:rsidR="001B2EC3" w:rsidRDefault="001B2E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163">
          <w:rPr>
            <w:noProof/>
          </w:rPr>
          <w:t>3</w:t>
        </w:r>
        <w:r>
          <w:fldChar w:fldCharType="end"/>
        </w:r>
      </w:p>
    </w:sdtContent>
  </w:sdt>
  <w:p w:rsidR="00EB3655" w:rsidRDefault="00EB36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639"/>
    <w:multiLevelType w:val="hybridMultilevel"/>
    <w:tmpl w:val="E1CAC022"/>
    <w:lvl w:ilvl="0" w:tplc="F93659D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1B5157"/>
    <w:multiLevelType w:val="hybridMultilevel"/>
    <w:tmpl w:val="6258207E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D11B82"/>
    <w:multiLevelType w:val="hybridMultilevel"/>
    <w:tmpl w:val="6FA45A78"/>
    <w:lvl w:ilvl="0" w:tplc="1EF888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D5"/>
    <w:rsid w:val="0000129F"/>
    <w:rsid w:val="000030EB"/>
    <w:rsid w:val="00017388"/>
    <w:rsid w:val="000200DE"/>
    <w:rsid w:val="00033D3C"/>
    <w:rsid w:val="000759CB"/>
    <w:rsid w:val="00077DE3"/>
    <w:rsid w:val="000A2994"/>
    <w:rsid w:val="000A5B8B"/>
    <w:rsid w:val="000B0B5E"/>
    <w:rsid w:val="000C5791"/>
    <w:rsid w:val="000C7E21"/>
    <w:rsid w:val="000D39B9"/>
    <w:rsid w:val="000D5068"/>
    <w:rsid w:val="000E675D"/>
    <w:rsid w:val="00117569"/>
    <w:rsid w:val="0012642A"/>
    <w:rsid w:val="00132EF5"/>
    <w:rsid w:val="0013430C"/>
    <w:rsid w:val="00137A60"/>
    <w:rsid w:val="00141F5C"/>
    <w:rsid w:val="0017631A"/>
    <w:rsid w:val="00183678"/>
    <w:rsid w:val="00195C3E"/>
    <w:rsid w:val="001B2EC3"/>
    <w:rsid w:val="001B74BF"/>
    <w:rsid w:val="001D4D40"/>
    <w:rsid w:val="001F3163"/>
    <w:rsid w:val="00292C31"/>
    <w:rsid w:val="002A58AE"/>
    <w:rsid w:val="002B15D1"/>
    <w:rsid w:val="002E49E9"/>
    <w:rsid w:val="003176D2"/>
    <w:rsid w:val="0033564D"/>
    <w:rsid w:val="0036055A"/>
    <w:rsid w:val="00385A4A"/>
    <w:rsid w:val="00394B13"/>
    <w:rsid w:val="003A4539"/>
    <w:rsid w:val="003D1CC6"/>
    <w:rsid w:val="003D54EA"/>
    <w:rsid w:val="004006D5"/>
    <w:rsid w:val="0046719B"/>
    <w:rsid w:val="00475DA3"/>
    <w:rsid w:val="00493919"/>
    <w:rsid w:val="004A13D6"/>
    <w:rsid w:val="004B2532"/>
    <w:rsid w:val="004C2AA9"/>
    <w:rsid w:val="004D010E"/>
    <w:rsid w:val="004E745B"/>
    <w:rsid w:val="004E77B7"/>
    <w:rsid w:val="004F2261"/>
    <w:rsid w:val="005115D8"/>
    <w:rsid w:val="00523309"/>
    <w:rsid w:val="005407BE"/>
    <w:rsid w:val="00565893"/>
    <w:rsid w:val="00573865"/>
    <w:rsid w:val="005757C4"/>
    <w:rsid w:val="00585A2C"/>
    <w:rsid w:val="005C11E7"/>
    <w:rsid w:val="005D0787"/>
    <w:rsid w:val="005D54BE"/>
    <w:rsid w:val="005E1002"/>
    <w:rsid w:val="00617970"/>
    <w:rsid w:val="00627FA0"/>
    <w:rsid w:val="00680083"/>
    <w:rsid w:val="00686D0A"/>
    <w:rsid w:val="00690B97"/>
    <w:rsid w:val="006B4D35"/>
    <w:rsid w:val="00704A06"/>
    <w:rsid w:val="00715C45"/>
    <w:rsid w:val="007375F5"/>
    <w:rsid w:val="00750D02"/>
    <w:rsid w:val="007711CA"/>
    <w:rsid w:val="007901BF"/>
    <w:rsid w:val="007E3EAB"/>
    <w:rsid w:val="007E5D0E"/>
    <w:rsid w:val="008008A6"/>
    <w:rsid w:val="00805FB5"/>
    <w:rsid w:val="0082148F"/>
    <w:rsid w:val="00885462"/>
    <w:rsid w:val="008C7F93"/>
    <w:rsid w:val="008E5A0B"/>
    <w:rsid w:val="008F7A0D"/>
    <w:rsid w:val="0091391B"/>
    <w:rsid w:val="009278B6"/>
    <w:rsid w:val="00956EA6"/>
    <w:rsid w:val="00962300"/>
    <w:rsid w:val="00972BE5"/>
    <w:rsid w:val="00973010"/>
    <w:rsid w:val="009D7095"/>
    <w:rsid w:val="00A0169C"/>
    <w:rsid w:val="00A10E0C"/>
    <w:rsid w:val="00A12067"/>
    <w:rsid w:val="00A266F8"/>
    <w:rsid w:val="00A318A7"/>
    <w:rsid w:val="00A64813"/>
    <w:rsid w:val="00A74D04"/>
    <w:rsid w:val="00A75E95"/>
    <w:rsid w:val="00A81B57"/>
    <w:rsid w:val="00A87863"/>
    <w:rsid w:val="00A87EEA"/>
    <w:rsid w:val="00A914A7"/>
    <w:rsid w:val="00AA19D0"/>
    <w:rsid w:val="00AA779B"/>
    <w:rsid w:val="00AB7DCC"/>
    <w:rsid w:val="00AC2A46"/>
    <w:rsid w:val="00AC4DBF"/>
    <w:rsid w:val="00AE7DE1"/>
    <w:rsid w:val="00AF529D"/>
    <w:rsid w:val="00B00C2C"/>
    <w:rsid w:val="00B05AC1"/>
    <w:rsid w:val="00B20B42"/>
    <w:rsid w:val="00B20EB9"/>
    <w:rsid w:val="00B82CD0"/>
    <w:rsid w:val="00BB0A05"/>
    <w:rsid w:val="00BC0B65"/>
    <w:rsid w:val="00BD115A"/>
    <w:rsid w:val="00BF1F39"/>
    <w:rsid w:val="00C015D3"/>
    <w:rsid w:val="00C01D78"/>
    <w:rsid w:val="00C207A5"/>
    <w:rsid w:val="00C36C72"/>
    <w:rsid w:val="00C42FDE"/>
    <w:rsid w:val="00C56192"/>
    <w:rsid w:val="00C71490"/>
    <w:rsid w:val="00C74239"/>
    <w:rsid w:val="00C9183F"/>
    <w:rsid w:val="00CC65D5"/>
    <w:rsid w:val="00CE15A6"/>
    <w:rsid w:val="00CE51DE"/>
    <w:rsid w:val="00CE57DF"/>
    <w:rsid w:val="00D02DC4"/>
    <w:rsid w:val="00D12FDE"/>
    <w:rsid w:val="00D517F2"/>
    <w:rsid w:val="00D67392"/>
    <w:rsid w:val="00D73F09"/>
    <w:rsid w:val="00DF65D3"/>
    <w:rsid w:val="00E1286D"/>
    <w:rsid w:val="00E32491"/>
    <w:rsid w:val="00E85C90"/>
    <w:rsid w:val="00E918F8"/>
    <w:rsid w:val="00EB0F8E"/>
    <w:rsid w:val="00EB3655"/>
    <w:rsid w:val="00EC0121"/>
    <w:rsid w:val="00EE6D7C"/>
    <w:rsid w:val="00F42B80"/>
    <w:rsid w:val="00F42E68"/>
    <w:rsid w:val="00F56E5B"/>
    <w:rsid w:val="00F753A5"/>
    <w:rsid w:val="00F84F21"/>
    <w:rsid w:val="00FB0B7E"/>
    <w:rsid w:val="00FB0CEF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BE47"/>
  <w15:docId w15:val="{AB2F7113-40AC-414F-ACD1-275ACB30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EC3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06D5"/>
    <w:rPr>
      <w:color w:val="0000FF"/>
      <w:u w:val="single"/>
    </w:rPr>
  </w:style>
  <w:style w:type="paragraph" w:customStyle="1" w:styleId="ConsPlusNormal">
    <w:name w:val="ConsPlusNormal"/>
    <w:rsid w:val="004006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E49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B2EC3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9">
    <w:name w:val="No Spacing"/>
    <w:qFormat/>
    <w:rsid w:val="001B2EC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8AB217C87C435ACB97B6623D4642DA27DE678CDB14888F63C70A6D7509EB73B7DCB574EC4F38631083A21D51E7515C2A6CA26B92B9F9444095F8i2IDL" TargetMode="External"/><Relationship Id="rId13" Type="http://schemas.openxmlformats.org/officeDocument/2006/relationships/hyperlink" Target="consultantplus://offline/ref=F471F24F0F180D62049EC113A226008BB0F9982882EF799426A4025CDF0F0D7AE1C26DC3AB9457452038055E92AA843D0B7EB2DB3217F2F0509B02n45EK" TargetMode="External"/><Relationship Id="rId18" Type="http://schemas.openxmlformats.org/officeDocument/2006/relationships/hyperlink" Target="consultantplus://offline/ref=7260E06E6B569B69F94C93A4436B0823E9A86AEF531E4D9E72BC48603B2B5E98E1C79831C45290CF8F883933323FA951FB7269283C0A4B4CDED05D26B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60E06E6B569B69F94C93A4436B0823E9A86AEF531E4D9E72BC48603B2B5E98E1C79831C45290CF8F883933323FA951FB7269283C0A4B4CDED05D26BEI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471F24F0F180D62049EC113A226008BB0F9982882EE7D9F2BA4025CDF0F0D7AE1C26DC3AB9457452038055E92AA843D0B7EB2DB3217F2F0509B02n45EK" TargetMode="External"/><Relationship Id="rId17" Type="http://schemas.openxmlformats.org/officeDocument/2006/relationships/hyperlink" Target="consultantplus://offline/ref=7260E06E6B569B69F94C93A4436B0823E9A86AEF531E4D9E72BC48603B2B5E98E1C79831C45290CF8F883934323FA951FB7269283C0A4B4CDED05D26BE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60E06E6B569B69F94C93A4436B0823E9A86AEF531E4D9E72BC48603B2B5E98E1C79831C45290CF8F883834323FA951FB7269283C0A4B4CDED05D26BEI" TargetMode="External"/><Relationship Id="rId20" Type="http://schemas.openxmlformats.org/officeDocument/2006/relationships/hyperlink" Target="consultantplus://offline/ref=7260E06E6B569B69F94C93A4436B0823E9A86AEF531E4D9E72BC48603B2B5E98E1C79831C45290CF8F883834323FA951FB7269283C0A4B4CDED05D26BE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471F24F0F180D62049EC113A226008BB0F9982881E6789425A4025CDF0F0D7AE1C26DC3AB9457452038055E92AA843D0B7EB2DB3217F2F0509B02n45E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471F24F0F180D62049EC113A226008BB0F9982882E7799A23A4025CDF0F0D7AE1C26DC3AB9457452038055E92AA843D0B7EB2DB3217F2F0509B02n45E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471F24F0F180D62049EC113A226008BB0F9982881ED799526A4025CDF0F0D7AE1C26DC3AB9457452038055E92AA843D0B7EB2DB3217F2F0509B02n45EK" TargetMode="External"/><Relationship Id="rId19" Type="http://schemas.openxmlformats.org/officeDocument/2006/relationships/hyperlink" Target="consultantplus://offline/ref=7260E06E6B569B69F94C93A4436B0823E9A86AEF531E4D9E72BC48603B2B5E98E1C79831C45290CF8F883934323FA951FB7269283C0A4B4CDED05D26B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71F24F0F180D62049EC113A226008BB0F9982880E7789C25A4025CDF0F0D7AE1C26DC3AB9457452038045692AA843D0B7EB2DB3217F2F0509B02n45EK" TargetMode="External"/><Relationship Id="rId14" Type="http://schemas.openxmlformats.org/officeDocument/2006/relationships/hyperlink" Target="consultantplus://offline/ref=F471F24F0F180D62049EC113A226008BB0F9982882E9779426A4025CDF0F0D7AE1C26DC3AB9457452038055E92AA843D0B7EB2DB3217F2F0509B02n45E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5</cp:revision>
  <cp:lastPrinted>2019-09-20T08:05:00Z</cp:lastPrinted>
  <dcterms:created xsi:type="dcterms:W3CDTF">2019-11-29T06:50:00Z</dcterms:created>
  <dcterms:modified xsi:type="dcterms:W3CDTF">2019-12-17T10:30:00Z</dcterms:modified>
</cp:coreProperties>
</file>