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665A" w14:textId="04FCA3CE" w:rsidR="00365731" w:rsidRPr="0068177C" w:rsidRDefault="00365731" w:rsidP="00365731">
      <w:pPr>
        <w:keepNext/>
        <w:jc w:val="center"/>
        <w:outlineLvl w:val="0"/>
        <w:rPr>
          <w:rFonts w:eastAsia="DejaVu Sans"/>
          <w:noProof/>
          <w:sz w:val="22"/>
          <w:szCs w:val="16"/>
          <w:lang w:val="en-US" w:bidi="hi-IN"/>
        </w:rPr>
      </w:pPr>
      <w:r w:rsidRPr="0068177C">
        <w:rPr>
          <w:rFonts w:eastAsia="DejaVu Sans"/>
          <w:noProof/>
          <w:sz w:val="22"/>
          <w:szCs w:val="16"/>
          <w:lang w:eastAsia="ru-RU"/>
        </w:rPr>
        <w:drawing>
          <wp:inline distT="0" distB="0" distL="0" distR="0" wp14:anchorId="7E18AF8B" wp14:editId="3A91C343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521A" w14:textId="77777777" w:rsidR="00365731" w:rsidRPr="0068177C" w:rsidRDefault="00365731" w:rsidP="00365731">
      <w:pPr>
        <w:keepNext/>
        <w:jc w:val="center"/>
        <w:outlineLvl w:val="0"/>
        <w:rPr>
          <w:bCs/>
          <w:sz w:val="36"/>
          <w:szCs w:val="36"/>
          <w:lang w:eastAsia="ar-SA"/>
        </w:rPr>
      </w:pPr>
      <w:r w:rsidRPr="0068177C">
        <w:rPr>
          <w:bCs/>
          <w:sz w:val="36"/>
          <w:szCs w:val="36"/>
          <w:lang w:eastAsia="ar-SA"/>
        </w:rPr>
        <w:t>ТВЕРСКАЯ ОБЛАСТЬ</w:t>
      </w:r>
    </w:p>
    <w:p w14:paraId="093C8D42" w14:textId="77777777" w:rsidR="00365731" w:rsidRPr="0068177C" w:rsidRDefault="00365731" w:rsidP="00365731">
      <w:pPr>
        <w:jc w:val="center"/>
        <w:rPr>
          <w:bCs/>
          <w:sz w:val="28"/>
          <w:lang w:eastAsia="ar-SA"/>
        </w:rPr>
      </w:pPr>
    </w:p>
    <w:p w14:paraId="7303E056" w14:textId="77777777" w:rsidR="00365731" w:rsidRPr="0068177C" w:rsidRDefault="00365731" w:rsidP="00365731">
      <w:pPr>
        <w:jc w:val="center"/>
        <w:rPr>
          <w:b/>
          <w:sz w:val="56"/>
          <w:szCs w:val="56"/>
          <w:lang w:eastAsia="ar-SA"/>
        </w:rPr>
      </w:pPr>
      <w:r w:rsidRPr="0068177C">
        <w:rPr>
          <w:b/>
          <w:sz w:val="56"/>
          <w:szCs w:val="56"/>
          <w:lang w:eastAsia="ar-SA"/>
        </w:rPr>
        <w:t>З А К О Н</w:t>
      </w:r>
    </w:p>
    <w:p w14:paraId="3A73301E" w14:textId="77777777" w:rsidR="0028499D" w:rsidRPr="000759A9" w:rsidRDefault="0028499D" w:rsidP="005F3F34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7009CE48" w14:textId="77777777" w:rsidR="0028499D" w:rsidRPr="000759A9" w:rsidRDefault="0028499D" w:rsidP="005F3F34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</w:t>
      </w:r>
    </w:p>
    <w:p w14:paraId="433B82C3" w14:textId="16D5E613" w:rsidR="0028499D" w:rsidRPr="000759A9" w:rsidRDefault="0028499D" w:rsidP="005F3F34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«Об областном бюджете Тверской области на 20</w:t>
      </w:r>
      <w:r w:rsidR="004A666E" w:rsidRPr="000759A9">
        <w:rPr>
          <w:rFonts w:ascii="Times New Roman" w:hAnsi="Times New Roman" w:cs="Times New Roman"/>
          <w:sz w:val="28"/>
          <w:szCs w:val="28"/>
        </w:rPr>
        <w:t>2</w:t>
      </w:r>
      <w:r w:rsidR="009B2EF5" w:rsidRPr="000759A9">
        <w:rPr>
          <w:rFonts w:ascii="Times New Roman" w:hAnsi="Times New Roman" w:cs="Times New Roman"/>
          <w:sz w:val="28"/>
          <w:szCs w:val="28"/>
        </w:rPr>
        <w:t>2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 и</w:t>
      </w:r>
    </w:p>
    <w:p w14:paraId="5D144E2D" w14:textId="179FA695" w:rsidR="0028499D" w:rsidRPr="000759A9" w:rsidRDefault="0028499D" w:rsidP="005F3F34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B5935" w:rsidRPr="000759A9">
        <w:rPr>
          <w:rFonts w:ascii="Times New Roman" w:hAnsi="Times New Roman" w:cs="Times New Roman"/>
          <w:sz w:val="28"/>
          <w:szCs w:val="28"/>
        </w:rPr>
        <w:t>2</w:t>
      </w:r>
      <w:r w:rsidR="009B2EF5" w:rsidRPr="000759A9">
        <w:rPr>
          <w:rFonts w:ascii="Times New Roman" w:hAnsi="Times New Roman" w:cs="Times New Roman"/>
          <w:sz w:val="28"/>
          <w:szCs w:val="28"/>
        </w:rPr>
        <w:t>3</w:t>
      </w:r>
      <w:r w:rsidRPr="000759A9">
        <w:rPr>
          <w:rFonts w:ascii="Times New Roman" w:hAnsi="Times New Roman" w:cs="Times New Roman"/>
          <w:sz w:val="28"/>
          <w:szCs w:val="28"/>
        </w:rPr>
        <w:t xml:space="preserve"> и 202</w:t>
      </w:r>
      <w:r w:rsidR="009B2EF5" w:rsidRPr="000759A9">
        <w:rPr>
          <w:rFonts w:ascii="Times New Roman" w:hAnsi="Times New Roman" w:cs="Times New Roman"/>
          <w:sz w:val="28"/>
          <w:szCs w:val="28"/>
        </w:rPr>
        <w:t>4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57C539A4" w14:textId="77777777" w:rsidR="00365731" w:rsidRPr="00C811E5" w:rsidRDefault="00365731" w:rsidP="00365731">
      <w:pPr>
        <w:ind w:firstLine="540"/>
        <w:jc w:val="right"/>
        <w:outlineLvl w:val="0"/>
        <w:rPr>
          <w:sz w:val="28"/>
          <w:szCs w:val="28"/>
        </w:rPr>
      </w:pPr>
    </w:p>
    <w:p w14:paraId="444121BE" w14:textId="77777777" w:rsidR="00365731" w:rsidRPr="00C811E5" w:rsidRDefault="00365731" w:rsidP="00365731">
      <w:pPr>
        <w:ind w:firstLine="540"/>
        <w:jc w:val="right"/>
        <w:outlineLvl w:val="0"/>
        <w:rPr>
          <w:sz w:val="28"/>
          <w:szCs w:val="28"/>
        </w:rPr>
      </w:pPr>
    </w:p>
    <w:p w14:paraId="11B855B6" w14:textId="77777777" w:rsidR="00365731" w:rsidRPr="00642B40" w:rsidRDefault="00365731" w:rsidP="0070196E">
      <w:pPr>
        <w:spacing w:line="276" w:lineRule="auto"/>
        <w:ind w:left="4536"/>
        <w:jc w:val="center"/>
        <w:outlineLvl w:val="0"/>
        <w:rPr>
          <w:sz w:val="28"/>
          <w:szCs w:val="28"/>
        </w:rPr>
      </w:pPr>
      <w:r w:rsidRPr="00642B40">
        <w:rPr>
          <w:sz w:val="28"/>
          <w:szCs w:val="28"/>
        </w:rPr>
        <w:t>Принят Законодательным Собранием</w:t>
      </w:r>
    </w:p>
    <w:p w14:paraId="67BCD8DE" w14:textId="77777777" w:rsidR="00365731" w:rsidRPr="00642B40" w:rsidRDefault="00365731" w:rsidP="0070196E">
      <w:pPr>
        <w:spacing w:line="276" w:lineRule="auto"/>
        <w:ind w:left="4536"/>
        <w:jc w:val="center"/>
        <w:outlineLvl w:val="0"/>
        <w:rPr>
          <w:sz w:val="28"/>
          <w:szCs w:val="28"/>
        </w:rPr>
      </w:pPr>
      <w:r w:rsidRPr="00642B40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13 октября 2022 года</w:t>
      </w:r>
    </w:p>
    <w:p w14:paraId="52D8ADDD" w14:textId="77777777" w:rsidR="00365731" w:rsidRPr="00C02AAF" w:rsidRDefault="00365731" w:rsidP="00365731">
      <w:pPr>
        <w:ind w:firstLine="709"/>
        <w:jc w:val="center"/>
        <w:outlineLvl w:val="0"/>
        <w:rPr>
          <w:bCs/>
          <w:sz w:val="28"/>
          <w:szCs w:val="28"/>
        </w:rPr>
      </w:pPr>
    </w:p>
    <w:p w14:paraId="591E8382" w14:textId="77777777" w:rsidR="000A4479" w:rsidRPr="000759A9" w:rsidRDefault="0070778E" w:rsidP="005F3F34">
      <w:pPr>
        <w:pStyle w:val="aff2"/>
        <w:shd w:val="clear" w:color="auto" w:fill="auto"/>
        <w:spacing w:line="276" w:lineRule="auto"/>
      </w:pPr>
      <w:r w:rsidRPr="000759A9">
        <w:t>Статья 1</w:t>
      </w:r>
    </w:p>
    <w:p w14:paraId="02A804B9" w14:textId="350CC23B" w:rsidR="000A4479" w:rsidRPr="000759A9" w:rsidRDefault="0070778E" w:rsidP="005F3F34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sz w:val="28"/>
          <w:szCs w:val="28"/>
        </w:rPr>
      </w:pPr>
      <w:r w:rsidRPr="000759A9">
        <w:rPr>
          <w:bCs/>
          <w:iCs/>
          <w:sz w:val="28"/>
          <w:szCs w:val="28"/>
        </w:rPr>
        <w:t xml:space="preserve">Внести в закон Тверской области от </w:t>
      </w:r>
      <w:r w:rsidR="000F18A2" w:rsidRPr="000759A9">
        <w:rPr>
          <w:bCs/>
          <w:iCs/>
          <w:sz w:val="28"/>
          <w:szCs w:val="28"/>
        </w:rPr>
        <w:t>28</w:t>
      </w:r>
      <w:r w:rsidRPr="000759A9">
        <w:rPr>
          <w:bCs/>
          <w:iCs/>
          <w:sz w:val="28"/>
          <w:szCs w:val="28"/>
        </w:rPr>
        <w:t>.12.20</w:t>
      </w:r>
      <w:r w:rsidR="009B2EF5" w:rsidRPr="000759A9">
        <w:rPr>
          <w:bCs/>
          <w:iCs/>
          <w:sz w:val="28"/>
          <w:szCs w:val="28"/>
        </w:rPr>
        <w:t>21</w:t>
      </w:r>
      <w:r w:rsidRPr="000759A9">
        <w:rPr>
          <w:bCs/>
          <w:iCs/>
          <w:sz w:val="28"/>
          <w:szCs w:val="28"/>
        </w:rPr>
        <w:t xml:space="preserve"> № </w:t>
      </w:r>
      <w:r w:rsidR="000F18A2" w:rsidRPr="000759A9">
        <w:rPr>
          <w:bCs/>
          <w:iCs/>
          <w:sz w:val="28"/>
          <w:szCs w:val="28"/>
        </w:rPr>
        <w:t>8</w:t>
      </w:r>
      <w:r w:rsidR="009B2EF5" w:rsidRPr="000759A9">
        <w:rPr>
          <w:bCs/>
          <w:iCs/>
          <w:sz w:val="28"/>
          <w:szCs w:val="28"/>
        </w:rPr>
        <w:t>3</w:t>
      </w:r>
      <w:r w:rsidRPr="000759A9">
        <w:rPr>
          <w:bCs/>
          <w:iCs/>
          <w:sz w:val="28"/>
          <w:szCs w:val="28"/>
        </w:rPr>
        <w:t>-ЗО «Об</w:t>
      </w:r>
      <w:r w:rsidR="00150B93" w:rsidRPr="000759A9">
        <w:rPr>
          <w:bCs/>
          <w:iCs/>
          <w:sz w:val="28"/>
          <w:szCs w:val="28"/>
        </w:rPr>
        <w:t> </w:t>
      </w:r>
      <w:r w:rsidRPr="000759A9">
        <w:rPr>
          <w:bCs/>
          <w:iCs/>
          <w:sz w:val="28"/>
          <w:szCs w:val="28"/>
        </w:rPr>
        <w:t>областном бюджете Тверской области на 20</w:t>
      </w:r>
      <w:r w:rsidR="00E4422F" w:rsidRPr="000759A9">
        <w:rPr>
          <w:bCs/>
          <w:iCs/>
          <w:sz w:val="28"/>
          <w:szCs w:val="28"/>
        </w:rPr>
        <w:t>2</w:t>
      </w:r>
      <w:r w:rsidR="009B2EF5" w:rsidRPr="000759A9">
        <w:rPr>
          <w:bCs/>
          <w:iCs/>
          <w:sz w:val="28"/>
          <w:szCs w:val="28"/>
        </w:rPr>
        <w:t>2</w:t>
      </w:r>
      <w:r w:rsidRPr="000759A9">
        <w:rPr>
          <w:bCs/>
          <w:iCs/>
          <w:sz w:val="28"/>
          <w:szCs w:val="28"/>
        </w:rPr>
        <w:t xml:space="preserve"> год и на плановый период 20</w:t>
      </w:r>
      <w:r w:rsidR="000E33A6" w:rsidRPr="000759A9">
        <w:rPr>
          <w:bCs/>
          <w:iCs/>
          <w:sz w:val="28"/>
          <w:szCs w:val="28"/>
        </w:rPr>
        <w:t>2</w:t>
      </w:r>
      <w:r w:rsidR="009B2EF5" w:rsidRPr="000759A9">
        <w:rPr>
          <w:bCs/>
          <w:iCs/>
          <w:sz w:val="28"/>
          <w:szCs w:val="28"/>
        </w:rPr>
        <w:t>3</w:t>
      </w:r>
      <w:r w:rsidRPr="000759A9">
        <w:rPr>
          <w:bCs/>
          <w:iCs/>
          <w:sz w:val="28"/>
          <w:szCs w:val="28"/>
        </w:rPr>
        <w:t xml:space="preserve"> и 20</w:t>
      </w:r>
      <w:r w:rsidR="000325CE" w:rsidRPr="000759A9">
        <w:rPr>
          <w:bCs/>
          <w:iCs/>
          <w:sz w:val="28"/>
          <w:szCs w:val="28"/>
        </w:rPr>
        <w:t>2</w:t>
      </w:r>
      <w:r w:rsidR="009B2EF5" w:rsidRPr="000759A9">
        <w:rPr>
          <w:bCs/>
          <w:iCs/>
          <w:sz w:val="28"/>
          <w:szCs w:val="28"/>
        </w:rPr>
        <w:t>4</w:t>
      </w:r>
      <w:r w:rsidRPr="000759A9">
        <w:rPr>
          <w:bCs/>
          <w:iCs/>
          <w:sz w:val="28"/>
          <w:szCs w:val="28"/>
        </w:rPr>
        <w:t xml:space="preserve"> годов» </w:t>
      </w:r>
      <w:r w:rsidR="00B3170D" w:rsidRPr="000759A9">
        <w:rPr>
          <w:bCs/>
          <w:iCs/>
          <w:sz w:val="28"/>
          <w:szCs w:val="28"/>
        </w:rPr>
        <w:t>(с изменениями, внесенными закон</w:t>
      </w:r>
      <w:r w:rsidR="004557FE" w:rsidRPr="000759A9">
        <w:rPr>
          <w:bCs/>
          <w:iCs/>
          <w:sz w:val="28"/>
          <w:szCs w:val="28"/>
        </w:rPr>
        <w:t>ами</w:t>
      </w:r>
      <w:r w:rsidR="00B3170D" w:rsidRPr="000759A9">
        <w:rPr>
          <w:bCs/>
          <w:iCs/>
          <w:sz w:val="28"/>
          <w:szCs w:val="28"/>
        </w:rPr>
        <w:t xml:space="preserve"> Тверской области от 02.03.2022 № 4-ЗО</w:t>
      </w:r>
      <w:r w:rsidR="004557FE" w:rsidRPr="000759A9">
        <w:rPr>
          <w:bCs/>
          <w:iCs/>
          <w:sz w:val="28"/>
          <w:szCs w:val="28"/>
        </w:rPr>
        <w:t>, от 27.05.2022 № 25-ЗО</w:t>
      </w:r>
      <w:r w:rsidR="00EA53CF" w:rsidRPr="000759A9">
        <w:rPr>
          <w:bCs/>
          <w:iCs/>
          <w:sz w:val="28"/>
          <w:szCs w:val="28"/>
        </w:rPr>
        <w:t>, от 27.07.2022 № 41-ЗО</w:t>
      </w:r>
      <w:r w:rsidR="00B3170D" w:rsidRPr="000759A9">
        <w:rPr>
          <w:bCs/>
          <w:iCs/>
          <w:sz w:val="28"/>
          <w:szCs w:val="28"/>
        </w:rPr>
        <w:t xml:space="preserve">) </w:t>
      </w:r>
      <w:r w:rsidRPr="000759A9">
        <w:rPr>
          <w:bCs/>
          <w:iCs/>
          <w:sz w:val="28"/>
          <w:szCs w:val="28"/>
        </w:rPr>
        <w:t>следующие изменения:</w:t>
      </w:r>
    </w:p>
    <w:p w14:paraId="02C9CF4E" w14:textId="77777777" w:rsidR="000A4479" w:rsidRPr="000759A9" w:rsidRDefault="000A4479" w:rsidP="005F3F3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3228941" w14:textId="77777777" w:rsidR="00562B8E" w:rsidRPr="000759A9" w:rsidRDefault="00380737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</w:t>
      </w:r>
      <w:r w:rsidR="00562B8E" w:rsidRPr="000759A9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14:paraId="75CA3091" w14:textId="77777777" w:rsidR="007F2BEC" w:rsidRPr="000759A9" w:rsidRDefault="003D2681" w:rsidP="00755CFD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части 1</w:t>
      </w:r>
      <w:r w:rsidR="007F2BEC" w:rsidRPr="000759A9">
        <w:rPr>
          <w:rFonts w:ascii="Times New Roman" w:hAnsi="Times New Roman" w:cs="Times New Roman"/>
          <w:sz w:val="28"/>
          <w:szCs w:val="28"/>
        </w:rPr>
        <w:t>:</w:t>
      </w:r>
    </w:p>
    <w:p w14:paraId="1E8D7E88" w14:textId="4876D863" w:rsidR="00803994" w:rsidRPr="000759A9" w:rsidRDefault="003D2681" w:rsidP="005C6F40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пункте 2 слова «в сумме </w:t>
      </w:r>
      <w:r w:rsidR="007F2BEC" w:rsidRPr="000759A9">
        <w:rPr>
          <w:rFonts w:ascii="Times New Roman" w:hAnsi="Times New Roman" w:cs="Times New Roman"/>
          <w:sz w:val="28"/>
          <w:szCs w:val="28"/>
        </w:rPr>
        <w:t>102 832 824,6</w:t>
      </w:r>
      <w:r w:rsidRPr="000759A9">
        <w:rPr>
          <w:rFonts w:ascii="Times New Roman" w:hAnsi="Times New Roman" w:cs="Times New Roman"/>
          <w:sz w:val="28"/>
          <w:szCs w:val="28"/>
        </w:rPr>
        <w:t xml:space="preserve"> тыс. руб.»</w:t>
      </w:r>
      <w:r w:rsidR="007F2BEC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Pr="000759A9">
        <w:rPr>
          <w:rFonts w:ascii="Times New Roman" w:hAnsi="Times New Roman" w:cs="Times New Roman"/>
          <w:sz w:val="28"/>
          <w:szCs w:val="28"/>
        </w:rPr>
        <w:t>заменить словами «в</w:t>
      </w:r>
      <w:r w:rsidR="005C6F40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сумме</w:t>
      </w:r>
      <w:r w:rsidR="003D1041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="007F2BEC" w:rsidRPr="000759A9">
        <w:rPr>
          <w:rFonts w:ascii="Times New Roman" w:hAnsi="Times New Roman" w:cs="Times New Roman"/>
          <w:sz w:val="28"/>
          <w:szCs w:val="28"/>
        </w:rPr>
        <w:t>102 939 524,6</w:t>
      </w:r>
      <w:r w:rsidRPr="000759A9">
        <w:rPr>
          <w:rFonts w:ascii="Times New Roman" w:hAnsi="Times New Roman" w:cs="Times New Roman"/>
          <w:sz w:val="28"/>
          <w:szCs w:val="28"/>
        </w:rPr>
        <w:t xml:space="preserve"> тыс. руб.»;</w:t>
      </w:r>
      <w:r w:rsidR="007F2BEC" w:rsidRPr="0007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BD635" w14:textId="5D601FF6" w:rsidR="007F2BEC" w:rsidRPr="000759A9" w:rsidRDefault="007F2BEC" w:rsidP="005C6F40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пункте 3 слова «в сумме 6 153 808,3 тыс. руб.» заменить словами «в</w:t>
      </w:r>
      <w:r w:rsidR="005C6F40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03994" w:rsidRPr="000759A9">
        <w:rPr>
          <w:rFonts w:ascii="Times New Roman" w:hAnsi="Times New Roman" w:cs="Times New Roman"/>
          <w:sz w:val="28"/>
          <w:szCs w:val="28"/>
        </w:rPr>
        <w:t>6 260 508,3</w:t>
      </w:r>
      <w:r w:rsidRPr="000759A9">
        <w:rPr>
          <w:rFonts w:ascii="Times New Roman" w:hAnsi="Times New Roman" w:cs="Times New Roman"/>
          <w:sz w:val="28"/>
          <w:szCs w:val="28"/>
        </w:rPr>
        <w:t xml:space="preserve"> тыс. руб.»; </w:t>
      </w:r>
    </w:p>
    <w:p w14:paraId="3D8E9449" w14:textId="77777777" w:rsidR="00EA1F9C" w:rsidRPr="000759A9" w:rsidRDefault="00EA1F9C" w:rsidP="007F2BEC">
      <w:pPr>
        <w:pStyle w:val="ConsPlusNormal"/>
        <w:widowControl/>
        <w:tabs>
          <w:tab w:val="left" w:pos="1134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б)</w:t>
      </w:r>
      <w:r w:rsidRPr="000759A9">
        <w:rPr>
          <w:rFonts w:ascii="Times New Roman" w:hAnsi="Times New Roman" w:cs="Times New Roman"/>
          <w:sz w:val="28"/>
          <w:szCs w:val="28"/>
        </w:rPr>
        <w:tab/>
        <w:t>в части 2:</w:t>
      </w:r>
    </w:p>
    <w:p w14:paraId="6FC9B353" w14:textId="2F4DC1CA" w:rsidR="00147B10" w:rsidRPr="000759A9" w:rsidRDefault="00147B10" w:rsidP="005C6F40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759A9">
        <w:rPr>
          <w:rFonts w:ascii="Times New Roman" w:hAnsi="Times New Roman"/>
          <w:sz w:val="28"/>
          <w:szCs w:val="28"/>
        </w:rPr>
        <w:t>в пункте 2 слова «в сумме 102 092 630,1 тыс. руб.» заменить словами «в</w:t>
      </w:r>
      <w:r w:rsidR="005C6F40">
        <w:rPr>
          <w:rFonts w:ascii="Times New Roman" w:hAnsi="Times New Roman"/>
          <w:sz w:val="28"/>
          <w:szCs w:val="28"/>
        </w:rPr>
        <w:t> </w:t>
      </w:r>
      <w:r w:rsidRPr="000759A9">
        <w:rPr>
          <w:rFonts w:ascii="Times New Roman" w:hAnsi="Times New Roman"/>
          <w:sz w:val="28"/>
          <w:szCs w:val="28"/>
        </w:rPr>
        <w:t>сумме 101</w:t>
      </w:r>
      <w:r w:rsidR="005C6F40">
        <w:rPr>
          <w:rFonts w:ascii="Times New Roman" w:hAnsi="Times New Roman"/>
          <w:sz w:val="28"/>
          <w:szCs w:val="28"/>
        </w:rPr>
        <w:t> </w:t>
      </w:r>
      <w:r w:rsidRPr="000759A9">
        <w:rPr>
          <w:rFonts w:ascii="Times New Roman" w:hAnsi="Times New Roman"/>
          <w:sz w:val="28"/>
          <w:szCs w:val="28"/>
        </w:rPr>
        <w:t>330</w:t>
      </w:r>
      <w:r w:rsidR="005C6F40">
        <w:rPr>
          <w:rFonts w:ascii="Times New Roman" w:hAnsi="Times New Roman"/>
          <w:sz w:val="28"/>
          <w:szCs w:val="28"/>
        </w:rPr>
        <w:t> </w:t>
      </w:r>
      <w:r w:rsidRPr="000759A9">
        <w:rPr>
          <w:rFonts w:ascii="Times New Roman" w:hAnsi="Times New Roman"/>
          <w:sz w:val="28"/>
          <w:szCs w:val="28"/>
        </w:rPr>
        <w:t>930,1 тыс. руб.», слова «в сумме 102 943 156,3 тыс. руб., в</w:t>
      </w:r>
      <w:r w:rsidR="005C6F40">
        <w:rPr>
          <w:rFonts w:ascii="Times New Roman" w:hAnsi="Times New Roman"/>
          <w:sz w:val="28"/>
          <w:szCs w:val="28"/>
        </w:rPr>
        <w:t> </w:t>
      </w:r>
      <w:r w:rsidRPr="000759A9">
        <w:rPr>
          <w:rFonts w:ascii="Times New Roman" w:hAnsi="Times New Roman"/>
          <w:sz w:val="28"/>
          <w:szCs w:val="28"/>
        </w:rPr>
        <w:t>том числе условно утвержденные расходы в сумме 3 917 000 тыс. руб.» заменить словами «в сумме 105 024 800,8 тыс. руб., в том числе условно утвержденные расходы в сумме 3 973</w:t>
      </w:r>
      <w:r w:rsidRPr="000759A9">
        <w:rPr>
          <w:rFonts w:ascii="Times New Roman" w:hAnsi="Times New Roman"/>
          <w:sz w:val="28"/>
          <w:szCs w:val="28"/>
          <w:lang w:val="en-US"/>
        </w:rPr>
        <w:t> </w:t>
      </w:r>
      <w:r w:rsidRPr="000759A9">
        <w:rPr>
          <w:rFonts w:ascii="Times New Roman" w:hAnsi="Times New Roman"/>
          <w:sz w:val="28"/>
          <w:szCs w:val="28"/>
        </w:rPr>
        <w:t>000 тыс. руб.»;</w:t>
      </w:r>
    </w:p>
    <w:p w14:paraId="534C8FD3" w14:textId="7F0EA9B7" w:rsidR="00EA1F9C" w:rsidRPr="000759A9" w:rsidRDefault="00EA1F9C" w:rsidP="005C6F40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пункте 3 слова «в сумме 11 522 841,2 тыс. руб.» заменить словами «в</w:t>
      </w:r>
      <w:r w:rsidR="005C6F40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 xml:space="preserve">сумме 10 761 141,2 тыс. руб.», слова «в сумме 7 380 945 тыс. руб.» заменить словами «в сумме </w:t>
      </w:r>
      <w:r w:rsidR="007C6C72" w:rsidRPr="000759A9">
        <w:rPr>
          <w:rFonts w:ascii="Times New Roman" w:hAnsi="Times New Roman" w:cs="Times New Roman"/>
          <w:sz w:val="28"/>
          <w:szCs w:val="28"/>
        </w:rPr>
        <w:t>9</w:t>
      </w:r>
      <w:r w:rsidR="0070196E">
        <w:rPr>
          <w:rFonts w:ascii="Times New Roman" w:hAnsi="Times New Roman" w:cs="Times New Roman"/>
          <w:sz w:val="28"/>
          <w:szCs w:val="28"/>
        </w:rPr>
        <w:t> </w:t>
      </w:r>
      <w:r w:rsidR="007C6C72" w:rsidRPr="000759A9">
        <w:rPr>
          <w:rFonts w:ascii="Times New Roman" w:hAnsi="Times New Roman" w:cs="Times New Roman"/>
          <w:sz w:val="28"/>
          <w:szCs w:val="28"/>
        </w:rPr>
        <w:t>462</w:t>
      </w:r>
      <w:r w:rsidR="0070196E">
        <w:rPr>
          <w:rFonts w:ascii="Times New Roman" w:hAnsi="Times New Roman" w:cs="Times New Roman"/>
          <w:sz w:val="28"/>
          <w:szCs w:val="28"/>
        </w:rPr>
        <w:t> </w:t>
      </w:r>
      <w:r w:rsidR="007C6C72" w:rsidRPr="000759A9">
        <w:rPr>
          <w:rFonts w:ascii="Times New Roman" w:hAnsi="Times New Roman" w:cs="Times New Roman"/>
          <w:sz w:val="28"/>
          <w:szCs w:val="28"/>
        </w:rPr>
        <w:t xml:space="preserve">589,5 </w:t>
      </w:r>
      <w:r w:rsidRPr="000759A9">
        <w:rPr>
          <w:rFonts w:ascii="Times New Roman" w:hAnsi="Times New Roman" w:cs="Times New Roman"/>
          <w:sz w:val="28"/>
          <w:szCs w:val="28"/>
        </w:rPr>
        <w:t>тыс. руб.»;</w:t>
      </w:r>
    </w:p>
    <w:p w14:paraId="45B09DF5" w14:textId="122F3994" w:rsidR="00EA1F9C" w:rsidRPr="000759A9" w:rsidRDefault="00EA1F9C" w:rsidP="00EA1F9C">
      <w:pPr>
        <w:pStyle w:val="ConsPlusNormal"/>
        <w:widowControl/>
        <w:tabs>
          <w:tab w:val="left" w:pos="1134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0759A9">
        <w:rPr>
          <w:rFonts w:ascii="Times New Roman" w:hAnsi="Times New Roman" w:cs="Times New Roman"/>
          <w:sz w:val="28"/>
          <w:szCs w:val="28"/>
        </w:rPr>
        <w:tab/>
        <w:t xml:space="preserve">в части 4 слова «в сумме </w:t>
      </w:r>
      <w:r w:rsidR="005649F7" w:rsidRPr="000759A9">
        <w:rPr>
          <w:rFonts w:ascii="Times New Roman" w:hAnsi="Times New Roman" w:cs="Times New Roman"/>
          <w:sz w:val="28"/>
          <w:szCs w:val="28"/>
        </w:rPr>
        <w:t>22 768 309,3</w:t>
      </w:r>
      <w:r w:rsidRPr="000759A9">
        <w:rPr>
          <w:rFonts w:ascii="Times New Roman" w:hAnsi="Times New Roman" w:cs="Times New Roman"/>
          <w:sz w:val="28"/>
          <w:szCs w:val="28"/>
        </w:rPr>
        <w:t xml:space="preserve"> тыс. руб.» заменить словами «в сумме </w:t>
      </w:r>
      <w:r w:rsidR="00A001C7" w:rsidRPr="000759A9">
        <w:rPr>
          <w:rFonts w:ascii="Times New Roman" w:hAnsi="Times New Roman" w:cs="Times New Roman"/>
          <w:sz w:val="28"/>
          <w:szCs w:val="28"/>
        </w:rPr>
        <w:t>23</w:t>
      </w:r>
      <w:r w:rsidR="00A001C7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001C7" w:rsidRPr="000759A9">
        <w:rPr>
          <w:rFonts w:ascii="Times New Roman" w:hAnsi="Times New Roman" w:cs="Times New Roman"/>
          <w:sz w:val="28"/>
          <w:szCs w:val="28"/>
        </w:rPr>
        <w:t>804</w:t>
      </w:r>
      <w:r w:rsidR="00A001C7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001C7" w:rsidRPr="000759A9">
        <w:rPr>
          <w:rFonts w:ascii="Times New Roman" w:hAnsi="Times New Roman" w:cs="Times New Roman"/>
          <w:sz w:val="28"/>
          <w:szCs w:val="28"/>
        </w:rPr>
        <w:t xml:space="preserve">154,5 </w:t>
      </w:r>
      <w:r w:rsidRPr="000759A9">
        <w:rPr>
          <w:rFonts w:ascii="Times New Roman" w:hAnsi="Times New Roman" w:cs="Times New Roman"/>
          <w:sz w:val="28"/>
          <w:szCs w:val="28"/>
        </w:rPr>
        <w:t xml:space="preserve">тыс. руб.», слова «в сумме </w:t>
      </w:r>
      <w:r w:rsidR="005649F7" w:rsidRPr="000759A9">
        <w:rPr>
          <w:rFonts w:ascii="Times New Roman" w:hAnsi="Times New Roman" w:cs="Times New Roman"/>
          <w:sz w:val="28"/>
          <w:szCs w:val="28"/>
        </w:rPr>
        <w:t>21 155 540,3</w:t>
      </w:r>
      <w:r w:rsidRPr="000759A9">
        <w:rPr>
          <w:rFonts w:ascii="Times New Roman" w:hAnsi="Times New Roman" w:cs="Times New Roman"/>
          <w:sz w:val="28"/>
          <w:szCs w:val="28"/>
        </w:rPr>
        <w:t xml:space="preserve"> тыс. руб.» заменить словами «в сумме </w:t>
      </w:r>
      <w:r w:rsidR="000D4ACD" w:rsidRPr="000759A9">
        <w:rPr>
          <w:rFonts w:ascii="Times New Roman" w:hAnsi="Times New Roman" w:cs="Times New Roman"/>
          <w:sz w:val="28"/>
          <w:szCs w:val="28"/>
        </w:rPr>
        <w:t>21 168 840,3 </w:t>
      </w:r>
      <w:r w:rsidRPr="000759A9">
        <w:rPr>
          <w:rFonts w:ascii="Times New Roman" w:hAnsi="Times New Roman" w:cs="Times New Roman"/>
          <w:sz w:val="28"/>
          <w:szCs w:val="28"/>
        </w:rPr>
        <w:t>тыс. руб.»;</w:t>
      </w:r>
    </w:p>
    <w:p w14:paraId="72B50382" w14:textId="122EBF6C" w:rsidR="007F2BEC" w:rsidRPr="000759A9" w:rsidRDefault="0034632F" w:rsidP="00B644CC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дополнить статьей 4.1 следующего содержания:</w:t>
      </w:r>
    </w:p>
    <w:p w14:paraId="492D9158" w14:textId="77777777" w:rsidR="0034632F" w:rsidRPr="000759A9" w:rsidRDefault="0034632F" w:rsidP="007F2BEC">
      <w:pPr>
        <w:pStyle w:val="ConsPlusNormal"/>
        <w:widowControl/>
        <w:tabs>
          <w:tab w:val="left" w:pos="1134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«Статья 4.1</w:t>
      </w:r>
    </w:p>
    <w:p w14:paraId="1AB2DF2A" w14:textId="67D3383B" w:rsidR="0034632F" w:rsidRPr="000759A9" w:rsidRDefault="003A7C16" w:rsidP="00CA5831">
      <w:pPr>
        <w:pStyle w:val="ConsPlusNormal"/>
        <w:widowControl/>
        <w:tabs>
          <w:tab w:val="left" w:pos="1134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Установить, что в соответствии со статьями 16.6, 75.1 и 78.2 Федерального закона от 10.01.2002 № 7-ФЗ «Об охране окружающей среды» средства от платы за негативное воздействие на окружающую среду,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административных штрафов, установленных законом Тверской области от 14.07.2003 № 46-ЗО «Об административных правонарушениях» за административные правонарушения в области охраны окружающей среды и природопользования, зачисленные в областной бюджет,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областной бюджет,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Тверской области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мероприятий, указанных  в пункте 1 статьи 16.6, пункте 1 статьи 75.1 и пункте 1 статьи 78.2 Федерального закона от 10.01.2002 № 7-ФЗ «Об охране окружающей среды», Тверской области.</w:t>
      </w:r>
      <w:r w:rsidR="0034632F" w:rsidRPr="000759A9">
        <w:rPr>
          <w:rFonts w:ascii="Times New Roman" w:hAnsi="Times New Roman" w:cs="Times New Roman"/>
          <w:sz w:val="28"/>
          <w:szCs w:val="28"/>
        </w:rPr>
        <w:t>»</w:t>
      </w:r>
      <w:r w:rsidR="002D7D33" w:rsidRPr="000759A9">
        <w:rPr>
          <w:rFonts w:ascii="Times New Roman" w:hAnsi="Times New Roman" w:cs="Times New Roman"/>
          <w:sz w:val="28"/>
          <w:szCs w:val="28"/>
        </w:rPr>
        <w:t>;</w:t>
      </w:r>
    </w:p>
    <w:p w14:paraId="0A4BDAF0" w14:textId="77777777" w:rsidR="0009045F" w:rsidRPr="000759A9" w:rsidRDefault="0009045F" w:rsidP="00CA5831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7CEF5" w14:textId="5AC053AB" w:rsidR="006110A8" w:rsidRPr="000759A9" w:rsidRDefault="00975EBF" w:rsidP="00CA5831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6110A8" w:rsidRPr="000759A9">
        <w:rPr>
          <w:rFonts w:ascii="Times New Roman" w:hAnsi="Times New Roman" w:cs="Times New Roman"/>
          <w:sz w:val="28"/>
          <w:szCs w:val="28"/>
        </w:rPr>
        <w:t>7 слова «в сумме 7 626</w:t>
      </w:r>
      <w:r w:rsidR="00B644CC" w:rsidRPr="000759A9">
        <w:rPr>
          <w:rFonts w:ascii="Times New Roman" w:hAnsi="Times New Roman" w:cs="Times New Roman"/>
          <w:sz w:val="28"/>
          <w:szCs w:val="28"/>
        </w:rPr>
        <w:t> 145,7</w:t>
      </w:r>
      <w:r w:rsidR="006110A8" w:rsidRPr="000759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 сумме 7</w:t>
      </w:r>
      <w:r w:rsidR="003D21B0" w:rsidRPr="000759A9">
        <w:rPr>
          <w:rFonts w:ascii="Times New Roman" w:hAnsi="Times New Roman" w:cs="Times New Roman"/>
          <w:sz w:val="28"/>
          <w:szCs w:val="28"/>
        </w:rPr>
        <w:t> </w:t>
      </w:r>
      <w:r w:rsidR="00B644CC" w:rsidRPr="000759A9">
        <w:rPr>
          <w:rFonts w:ascii="Times New Roman" w:hAnsi="Times New Roman" w:cs="Times New Roman"/>
          <w:sz w:val="28"/>
          <w:szCs w:val="28"/>
        </w:rPr>
        <w:t>5</w:t>
      </w:r>
      <w:r w:rsidR="003D21B0" w:rsidRPr="000759A9">
        <w:rPr>
          <w:rFonts w:ascii="Times New Roman" w:hAnsi="Times New Roman" w:cs="Times New Roman"/>
          <w:sz w:val="28"/>
          <w:szCs w:val="28"/>
        </w:rPr>
        <w:t>47</w:t>
      </w:r>
      <w:r w:rsidR="003D21B0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21B0" w:rsidRPr="000759A9">
        <w:rPr>
          <w:rFonts w:ascii="Times New Roman" w:hAnsi="Times New Roman" w:cs="Times New Roman"/>
          <w:sz w:val="28"/>
          <w:szCs w:val="28"/>
        </w:rPr>
        <w:t>329,7</w:t>
      </w:r>
      <w:r w:rsidR="006110A8" w:rsidRPr="000759A9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CF1D77" w:rsidRPr="000759A9">
        <w:rPr>
          <w:rFonts w:ascii="Times New Roman" w:hAnsi="Times New Roman" w:cs="Times New Roman"/>
          <w:sz w:val="28"/>
          <w:szCs w:val="28"/>
        </w:rPr>
        <w:t>;</w:t>
      </w:r>
    </w:p>
    <w:p w14:paraId="42ADFB9F" w14:textId="77777777" w:rsidR="003D21B0" w:rsidRPr="000759A9" w:rsidRDefault="003D21B0" w:rsidP="00CA5831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77EA9" w14:textId="2D8AAD11" w:rsidR="00975EBF" w:rsidRPr="000759A9" w:rsidRDefault="006110A8" w:rsidP="00CA5831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975EBF" w:rsidRPr="000759A9">
        <w:rPr>
          <w:rFonts w:ascii="Times New Roman" w:hAnsi="Times New Roman" w:cs="Times New Roman"/>
          <w:sz w:val="28"/>
          <w:szCs w:val="28"/>
        </w:rPr>
        <w:t>8:</w:t>
      </w:r>
    </w:p>
    <w:p w14:paraId="33ABD11E" w14:textId="57031837" w:rsidR="00975EBF" w:rsidRPr="000759A9" w:rsidRDefault="00975EBF" w:rsidP="00CA5831">
      <w:pPr>
        <w:pStyle w:val="ConsPlusNormal"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абзаце первом слова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12</w:t>
      </w:r>
      <w:r w:rsidR="00683E21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83E21" w:rsidRPr="000759A9">
        <w:rPr>
          <w:rFonts w:ascii="Times New Roman" w:hAnsi="Times New Roman" w:cs="Times New Roman"/>
          <w:sz w:val="28"/>
          <w:szCs w:val="28"/>
        </w:rPr>
        <w:t>982</w:t>
      </w:r>
      <w:r w:rsidR="00683E21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83E21" w:rsidRPr="000759A9">
        <w:rPr>
          <w:rFonts w:ascii="Times New Roman" w:hAnsi="Times New Roman" w:cs="Times New Roman"/>
          <w:sz w:val="28"/>
          <w:szCs w:val="28"/>
        </w:rPr>
        <w:t>653,3</w:t>
      </w:r>
      <w:r w:rsidR="00534566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Pr="000759A9">
        <w:rPr>
          <w:rFonts w:ascii="Times New Roman" w:hAnsi="Times New Roman" w:cs="Times New Roman"/>
          <w:sz w:val="28"/>
          <w:szCs w:val="28"/>
        </w:rPr>
        <w:t xml:space="preserve">тыс. руб.» заменить </w:t>
      </w:r>
      <w:r w:rsidRPr="000759A9">
        <w:rPr>
          <w:rFonts w:ascii="Times New Roman" w:hAnsi="Times New Roman" w:cs="Times New Roman"/>
          <w:sz w:val="28"/>
          <w:szCs w:val="28"/>
        </w:rPr>
        <w:lastRenderedPageBreak/>
        <w:t xml:space="preserve">словами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13 0</w:t>
      </w:r>
      <w:r w:rsidR="0070196E">
        <w:rPr>
          <w:rFonts w:ascii="Times New Roman" w:hAnsi="Times New Roman" w:cs="Times New Roman"/>
          <w:sz w:val="28"/>
          <w:szCs w:val="28"/>
        </w:rPr>
        <w:t>98 850,8</w:t>
      </w:r>
      <w:r w:rsidR="00CC1149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="00CC1149" w:rsidRPr="000759A9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13 434 990,2 </w:t>
      </w:r>
      <w:r w:rsidR="00CC1149" w:rsidRPr="000759A9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12 659 990,2 </w:t>
      </w:r>
      <w:r w:rsidR="00CC1149"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="00CF1D77" w:rsidRPr="000759A9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16 314 230,4 </w:t>
      </w:r>
      <w:r w:rsidR="00CF1D77" w:rsidRPr="000759A9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17 285 420,4 </w:t>
      </w:r>
      <w:r w:rsidR="00CF1D77"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Pr="000759A9">
        <w:rPr>
          <w:rFonts w:ascii="Times New Roman" w:hAnsi="Times New Roman" w:cs="Times New Roman"/>
          <w:sz w:val="28"/>
          <w:szCs w:val="28"/>
        </w:rPr>
        <w:t>;</w:t>
      </w:r>
    </w:p>
    <w:p w14:paraId="6FA44E0E" w14:textId="2CC4D165" w:rsidR="00975EBF" w:rsidRDefault="00975EBF" w:rsidP="00CA5831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пункте 1 слова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11 500 443,7 </w:t>
      </w:r>
      <w:r w:rsidRPr="000759A9">
        <w:rPr>
          <w:rFonts w:ascii="Times New Roman" w:hAnsi="Times New Roman" w:cs="Times New Roman"/>
          <w:sz w:val="28"/>
          <w:szCs w:val="28"/>
        </w:rPr>
        <w:t>тыс.</w:t>
      </w:r>
      <w:r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руб.» заменить словами «в сумме</w:t>
      </w:r>
      <w:r w:rsidR="00CC1149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="00683E21" w:rsidRPr="000759A9">
        <w:rPr>
          <w:rFonts w:ascii="Times New Roman" w:hAnsi="Times New Roman" w:cs="Times New Roman"/>
          <w:sz w:val="28"/>
          <w:szCs w:val="28"/>
        </w:rPr>
        <w:t>11 620 443,7 </w:t>
      </w:r>
      <w:r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="00CC1149" w:rsidRPr="000759A9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12 470 605,4</w:t>
      </w:r>
      <w:r w:rsidR="000D7381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="00CC1149" w:rsidRPr="000759A9">
        <w:rPr>
          <w:rFonts w:ascii="Times New Roman" w:hAnsi="Times New Roman" w:cs="Times New Roman"/>
          <w:sz w:val="28"/>
          <w:szCs w:val="28"/>
        </w:rPr>
        <w:t>тыс.</w:t>
      </w:r>
      <w:r w:rsidR="00CC1149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A2720" w:rsidRPr="000759A9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11 69</w:t>
      </w:r>
      <w:r w:rsidR="0033576C" w:rsidRPr="000759A9">
        <w:rPr>
          <w:rFonts w:ascii="Times New Roman" w:hAnsi="Times New Roman" w:cs="Times New Roman"/>
          <w:sz w:val="28"/>
          <w:szCs w:val="28"/>
        </w:rPr>
        <w:t>5</w:t>
      </w:r>
      <w:r w:rsidR="00683E21" w:rsidRPr="000759A9">
        <w:rPr>
          <w:rFonts w:ascii="Times New Roman" w:hAnsi="Times New Roman" w:cs="Times New Roman"/>
          <w:sz w:val="28"/>
          <w:szCs w:val="28"/>
        </w:rPr>
        <w:t> 605,4</w:t>
      </w:r>
      <w:r w:rsidR="000D7381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="00AA2720"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="000D7381" w:rsidRPr="000759A9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15 127 199,8</w:t>
      </w:r>
      <w:r w:rsidR="000D7381" w:rsidRPr="000759A9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683E21" w:rsidRPr="000759A9">
        <w:rPr>
          <w:rFonts w:ascii="Times New Roman" w:hAnsi="Times New Roman" w:cs="Times New Roman"/>
          <w:sz w:val="28"/>
          <w:szCs w:val="28"/>
        </w:rPr>
        <w:t>16 098 389,8</w:t>
      </w:r>
      <w:r w:rsidR="000D7381" w:rsidRPr="000759A9">
        <w:rPr>
          <w:rFonts w:ascii="Times New Roman" w:hAnsi="Times New Roman" w:cs="Times New Roman"/>
          <w:sz w:val="28"/>
          <w:szCs w:val="28"/>
        </w:rPr>
        <w:t> тыс. руб.»</w:t>
      </w:r>
      <w:r w:rsidR="002E01CF" w:rsidRPr="000759A9">
        <w:rPr>
          <w:rFonts w:ascii="Times New Roman" w:hAnsi="Times New Roman" w:cs="Times New Roman"/>
          <w:sz w:val="28"/>
          <w:szCs w:val="28"/>
        </w:rPr>
        <w:t>;</w:t>
      </w:r>
    </w:p>
    <w:p w14:paraId="15A1DA3F" w14:textId="5BA3B5B2" w:rsidR="0070196E" w:rsidRPr="000759A9" w:rsidRDefault="00F20F9A" w:rsidP="00CA5831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F9A">
        <w:rPr>
          <w:rFonts w:ascii="Times New Roman" w:hAnsi="Times New Roman" w:cs="Times New Roman"/>
          <w:sz w:val="28"/>
          <w:szCs w:val="28"/>
        </w:rPr>
        <w:t>в пункте 2 слова «в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F9A">
        <w:rPr>
          <w:rFonts w:ascii="Times New Roman" w:hAnsi="Times New Roman" w:cs="Times New Roman"/>
          <w:sz w:val="28"/>
          <w:szCs w:val="28"/>
        </w:rPr>
        <w:t>482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F9A">
        <w:rPr>
          <w:rFonts w:ascii="Times New Roman" w:hAnsi="Times New Roman" w:cs="Times New Roman"/>
          <w:sz w:val="28"/>
          <w:szCs w:val="28"/>
        </w:rPr>
        <w:t>209,6 тыс. руб.» заменить словами «в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F9A">
        <w:rPr>
          <w:rFonts w:ascii="Times New Roman" w:hAnsi="Times New Roman" w:cs="Times New Roman"/>
          <w:sz w:val="28"/>
          <w:szCs w:val="28"/>
        </w:rPr>
        <w:t>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F9A">
        <w:rPr>
          <w:rFonts w:ascii="Times New Roman" w:hAnsi="Times New Roman" w:cs="Times New Roman"/>
          <w:sz w:val="28"/>
          <w:szCs w:val="28"/>
        </w:rPr>
        <w:t>478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F9A">
        <w:rPr>
          <w:rFonts w:ascii="Times New Roman" w:hAnsi="Times New Roman" w:cs="Times New Roman"/>
          <w:sz w:val="28"/>
          <w:szCs w:val="28"/>
        </w:rPr>
        <w:t>407,1 тыс. руб.»;</w:t>
      </w:r>
    </w:p>
    <w:p w14:paraId="3FD19FFC" w14:textId="77777777" w:rsidR="00975EBF" w:rsidRPr="000759A9" w:rsidRDefault="00975EBF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E3A85" w14:textId="465608B0" w:rsidR="002D6E0A" w:rsidRPr="000759A9" w:rsidRDefault="00383BDA" w:rsidP="007B5EF6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</w:t>
      </w:r>
      <w:r w:rsidR="00E00E1E" w:rsidRPr="000759A9">
        <w:rPr>
          <w:rFonts w:ascii="Times New Roman" w:hAnsi="Times New Roman" w:cs="Times New Roman"/>
          <w:sz w:val="28"/>
          <w:szCs w:val="28"/>
        </w:rPr>
        <w:t xml:space="preserve">статье 10 </w:t>
      </w:r>
      <w:r w:rsidRPr="000759A9">
        <w:rPr>
          <w:rFonts w:ascii="Times New Roman" w:hAnsi="Times New Roman" w:cs="Times New Roman"/>
          <w:sz w:val="28"/>
          <w:szCs w:val="28"/>
        </w:rPr>
        <w:t xml:space="preserve">слова «в сумме </w:t>
      </w:r>
      <w:r w:rsidR="00454FE3" w:rsidRPr="000759A9">
        <w:rPr>
          <w:rFonts w:ascii="Times New Roman" w:hAnsi="Times New Roman" w:cs="Times New Roman"/>
          <w:sz w:val="28"/>
          <w:szCs w:val="28"/>
        </w:rPr>
        <w:t>17 036 3</w:t>
      </w:r>
      <w:r w:rsidR="00624623" w:rsidRPr="000759A9">
        <w:rPr>
          <w:rFonts w:ascii="Times New Roman" w:hAnsi="Times New Roman" w:cs="Times New Roman"/>
          <w:sz w:val="28"/>
          <w:szCs w:val="28"/>
        </w:rPr>
        <w:t>3</w:t>
      </w:r>
      <w:r w:rsidR="00454FE3" w:rsidRPr="000759A9">
        <w:rPr>
          <w:rFonts w:ascii="Times New Roman" w:hAnsi="Times New Roman" w:cs="Times New Roman"/>
          <w:sz w:val="28"/>
          <w:szCs w:val="28"/>
        </w:rPr>
        <w:t xml:space="preserve">9,7 тыс. руб.» заменить словами «в сумме </w:t>
      </w:r>
      <w:r w:rsidR="007B5EF6" w:rsidRPr="000759A9">
        <w:rPr>
          <w:rFonts w:ascii="Times New Roman" w:hAnsi="Times New Roman" w:cs="Times New Roman"/>
          <w:sz w:val="28"/>
          <w:szCs w:val="28"/>
        </w:rPr>
        <w:t>17 122 767,7 </w:t>
      </w:r>
      <w:r w:rsidR="00454FE3"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="00E00E1E" w:rsidRPr="000759A9">
        <w:rPr>
          <w:rFonts w:ascii="Times New Roman" w:hAnsi="Times New Roman" w:cs="Times New Roman"/>
          <w:sz w:val="28"/>
          <w:szCs w:val="28"/>
        </w:rPr>
        <w:t>;</w:t>
      </w:r>
    </w:p>
    <w:p w14:paraId="036F3C0F" w14:textId="4FC3691C" w:rsidR="00847CDC" w:rsidRPr="000759A9" w:rsidRDefault="00847CDC" w:rsidP="00847CDC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</w:t>
      </w:r>
      <w:r w:rsidR="00697496" w:rsidRPr="000759A9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0759A9">
        <w:rPr>
          <w:rFonts w:ascii="Times New Roman" w:hAnsi="Times New Roman" w:cs="Times New Roman"/>
          <w:sz w:val="28"/>
          <w:szCs w:val="28"/>
        </w:rPr>
        <w:t>стать</w:t>
      </w:r>
      <w:r w:rsidR="00697496" w:rsidRPr="000759A9">
        <w:rPr>
          <w:rFonts w:ascii="Times New Roman" w:hAnsi="Times New Roman" w:cs="Times New Roman"/>
          <w:sz w:val="28"/>
          <w:szCs w:val="28"/>
        </w:rPr>
        <w:t>и</w:t>
      </w:r>
      <w:r w:rsidRPr="000759A9">
        <w:rPr>
          <w:rFonts w:ascii="Times New Roman" w:hAnsi="Times New Roman" w:cs="Times New Roman"/>
          <w:sz w:val="28"/>
          <w:szCs w:val="28"/>
        </w:rPr>
        <w:t xml:space="preserve"> 1</w:t>
      </w:r>
      <w:r w:rsidR="003C1C76" w:rsidRPr="000759A9">
        <w:rPr>
          <w:rFonts w:ascii="Times New Roman" w:hAnsi="Times New Roman" w:cs="Times New Roman"/>
          <w:sz w:val="28"/>
          <w:szCs w:val="28"/>
        </w:rPr>
        <w:t>1</w:t>
      </w:r>
      <w:r w:rsidRPr="000759A9">
        <w:rPr>
          <w:rFonts w:ascii="Times New Roman" w:hAnsi="Times New Roman" w:cs="Times New Roman"/>
          <w:sz w:val="28"/>
          <w:szCs w:val="28"/>
        </w:rPr>
        <w:t>:</w:t>
      </w:r>
    </w:p>
    <w:p w14:paraId="2B6BA81A" w14:textId="2878804B" w:rsidR="00497F04" w:rsidRPr="000759A9" w:rsidRDefault="007E2C9F" w:rsidP="00F20F9A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а)</w:t>
      </w:r>
      <w:r w:rsidRPr="000759A9">
        <w:rPr>
          <w:rFonts w:ascii="Times New Roman" w:hAnsi="Times New Roman" w:cs="Times New Roman"/>
          <w:sz w:val="28"/>
          <w:szCs w:val="28"/>
        </w:rPr>
        <w:tab/>
      </w:r>
      <w:r w:rsidR="00497F04" w:rsidRPr="000759A9">
        <w:rPr>
          <w:rFonts w:ascii="Times New Roman" w:hAnsi="Times New Roman" w:cs="Times New Roman"/>
          <w:sz w:val="28"/>
          <w:szCs w:val="28"/>
        </w:rPr>
        <w:t>в пункте 5 слова «в сумме 38 259,1 тыс. руб.» заменить словами «в</w:t>
      </w:r>
      <w:r w:rsidR="00F20F9A">
        <w:rPr>
          <w:rFonts w:ascii="Times New Roman" w:hAnsi="Times New Roman" w:cs="Times New Roman"/>
          <w:sz w:val="28"/>
          <w:szCs w:val="28"/>
        </w:rPr>
        <w:t> </w:t>
      </w:r>
      <w:r w:rsidR="00497F04" w:rsidRPr="000759A9">
        <w:rPr>
          <w:rFonts w:ascii="Times New Roman" w:hAnsi="Times New Roman" w:cs="Times New Roman"/>
          <w:sz w:val="28"/>
          <w:szCs w:val="28"/>
        </w:rPr>
        <w:t>сумме 37</w:t>
      </w:r>
      <w:r w:rsidR="00F20F9A">
        <w:rPr>
          <w:rFonts w:ascii="Times New Roman" w:hAnsi="Times New Roman" w:cs="Times New Roman"/>
          <w:sz w:val="28"/>
          <w:szCs w:val="28"/>
        </w:rPr>
        <w:t> </w:t>
      </w:r>
      <w:r w:rsidR="00497F04" w:rsidRPr="000759A9">
        <w:rPr>
          <w:rFonts w:ascii="Times New Roman" w:hAnsi="Times New Roman" w:cs="Times New Roman"/>
          <w:sz w:val="28"/>
          <w:szCs w:val="28"/>
        </w:rPr>
        <w:t>463,6</w:t>
      </w:r>
      <w:r w:rsidR="00697496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="00497F04" w:rsidRPr="000759A9">
        <w:rPr>
          <w:rFonts w:ascii="Times New Roman" w:hAnsi="Times New Roman" w:cs="Times New Roman"/>
          <w:sz w:val="28"/>
          <w:szCs w:val="28"/>
        </w:rPr>
        <w:t>тыс. руб.»;</w:t>
      </w:r>
    </w:p>
    <w:p w14:paraId="6D982D50" w14:textId="125F9F4B" w:rsidR="00847CDC" w:rsidRPr="000759A9" w:rsidRDefault="007E2C9F" w:rsidP="00CA5831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б)</w:t>
      </w:r>
      <w:r w:rsidRPr="000759A9">
        <w:rPr>
          <w:rFonts w:ascii="Times New Roman" w:hAnsi="Times New Roman" w:cs="Times New Roman"/>
          <w:sz w:val="28"/>
          <w:szCs w:val="28"/>
        </w:rPr>
        <w:tab/>
      </w:r>
      <w:r w:rsidR="00847CDC" w:rsidRPr="000759A9">
        <w:rPr>
          <w:rFonts w:ascii="Times New Roman" w:hAnsi="Times New Roman" w:cs="Times New Roman"/>
          <w:sz w:val="28"/>
          <w:szCs w:val="28"/>
        </w:rPr>
        <w:t>в пункте 6 слова «в сумме 13 988,1 тыс. руб.» заменить словами «в</w:t>
      </w:r>
      <w:r w:rsidR="00F20F9A">
        <w:rPr>
          <w:rFonts w:ascii="Times New Roman" w:hAnsi="Times New Roman" w:cs="Times New Roman"/>
          <w:sz w:val="28"/>
          <w:szCs w:val="28"/>
        </w:rPr>
        <w:t> </w:t>
      </w:r>
      <w:r w:rsidR="00847CDC" w:rsidRPr="000759A9">
        <w:rPr>
          <w:rFonts w:ascii="Times New Roman" w:hAnsi="Times New Roman" w:cs="Times New Roman"/>
          <w:sz w:val="28"/>
          <w:szCs w:val="28"/>
        </w:rPr>
        <w:t>сумме 14 783,6 </w:t>
      </w:r>
      <w:r w:rsidR="008C0ED1" w:rsidRPr="000759A9">
        <w:rPr>
          <w:rFonts w:ascii="Times New Roman" w:hAnsi="Times New Roman" w:cs="Times New Roman"/>
          <w:sz w:val="28"/>
          <w:szCs w:val="28"/>
        </w:rPr>
        <w:t>тыс. руб.»;</w:t>
      </w:r>
    </w:p>
    <w:p w14:paraId="01BFA33A" w14:textId="040B0273" w:rsidR="00601D36" w:rsidRPr="000759A9" w:rsidRDefault="00601D36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9959F" w14:textId="0D2D6B96" w:rsidR="00601D36" w:rsidRPr="000759A9" w:rsidRDefault="00601D36" w:rsidP="003204F6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статье 23 слова «в сумме </w:t>
      </w:r>
      <w:r w:rsidR="003D3F50" w:rsidRPr="000759A9">
        <w:rPr>
          <w:rFonts w:ascii="Times New Roman" w:hAnsi="Times New Roman" w:cs="Times New Roman"/>
          <w:sz w:val="28"/>
          <w:szCs w:val="28"/>
        </w:rPr>
        <w:t>333 290,6 </w:t>
      </w:r>
      <w:r w:rsidRPr="000759A9">
        <w:rPr>
          <w:rFonts w:ascii="Times New Roman" w:hAnsi="Times New Roman" w:cs="Times New Roman"/>
          <w:sz w:val="28"/>
          <w:szCs w:val="28"/>
        </w:rPr>
        <w:t>тыс.</w:t>
      </w:r>
      <w:r w:rsidR="0021682F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руб.» заменить словами «в</w:t>
      </w:r>
      <w:r w:rsidR="0021682F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D3F50" w:rsidRPr="000759A9">
        <w:rPr>
          <w:rFonts w:ascii="Times New Roman" w:hAnsi="Times New Roman" w:cs="Times New Roman"/>
          <w:sz w:val="28"/>
          <w:szCs w:val="28"/>
        </w:rPr>
        <w:t>569 625,2 </w:t>
      </w:r>
      <w:r w:rsidRPr="000759A9">
        <w:rPr>
          <w:rFonts w:ascii="Times New Roman" w:hAnsi="Times New Roman" w:cs="Times New Roman"/>
          <w:sz w:val="28"/>
          <w:szCs w:val="28"/>
        </w:rPr>
        <w:t>тыс.</w:t>
      </w:r>
      <w:r w:rsidR="00B162D4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 xml:space="preserve">руб.», слова «в сумме </w:t>
      </w:r>
      <w:r w:rsidR="003D3F50" w:rsidRPr="000759A9">
        <w:rPr>
          <w:rFonts w:ascii="Times New Roman" w:hAnsi="Times New Roman" w:cs="Times New Roman"/>
          <w:sz w:val="28"/>
          <w:szCs w:val="28"/>
        </w:rPr>
        <w:t>189 675,9 </w:t>
      </w:r>
      <w:r w:rsidRPr="000759A9">
        <w:rPr>
          <w:rFonts w:ascii="Times New Roman" w:hAnsi="Times New Roman" w:cs="Times New Roman"/>
          <w:sz w:val="28"/>
          <w:szCs w:val="28"/>
        </w:rPr>
        <w:t>тыс.</w:t>
      </w:r>
      <w:r w:rsidR="0021682F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руб.» заменить словам</w:t>
      </w:r>
      <w:r w:rsidR="006916A3" w:rsidRPr="000759A9">
        <w:rPr>
          <w:rFonts w:ascii="Times New Roman" w:hAnsi="Times New Roman" w:cs="Times New Roman"/>
          <w:sz w:val="28"/>
          <w:szCs w:val="28"/>
        </w:rPr>
        <w:t xml:space="preserve">и «в сумме </w:t>
      </w:r>
      <w:r w:rsidR="00147B10" w:rsidRPr="000759A9">
        <w:rPr>
          <w:rFonts w:ascii="Times New Roman" w:hAnsi="Times New Roman" w:cs="Times New Roman"/>
          <w:sz w:val="28"/>
          <w:szCs w:val="28"/>
        </w:rPr>
        <w:t>125 104,4</w:t>
      </w:r>
      <w:r w:rsidR="003204F6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="006916A3" w:rsidRPr="000759A9">
        <w:rPr>
          <w:rFonts w:ascii="Times New Roman" w:hAnsi="Times New Roman" w:cs="Times New Roman"/>
          <w:sz w:val="28"/>
          <w:szCs w:val="28"/>
        </w:rPr>
        <w:t>тыс. руб.»;</w:t>
      </w:r>
    </w:p>
    <w:p w14:paraId="5A135EDD" w14:textId="77777777" w:rsidR="00601D36" w:rsidRPr="000759A9" w:rsidRDefault="00601D36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DD473" w14:textId="77777777" w:rsidR="00BE2571" w:rsidRPr="000759A9" w:rsidRDefault="00BE2571" w:rsidP="005F3F3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статье 25:</w:t>
      </w:r>
    </w:p>
    <w:p w14:paraId="3728BE63" w14:textId="5D57467C" w:rsidR="00927860" w:rsidRPr="000759A9" w:rsidRDefault="00927860" w:rsidP="00927860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части 2 слова «в сумме 1 519 416,4 тыс. руб.» заменить словами «в</w:t>
      </w:r>
      <w:r w:rsidR="00F20F9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сумме 197 321,4 тыс. руб.»;</w:t>
      </w:r>
    </w:p>
    <w:p w14:paraId="3DA6A255" w14:textId="62D597AD" w:rsidR="00427BD7" w:rsidRPr="000759A9" w:rsidRDefault="00427BD7" w:rsidP="00CA5831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часть 4</w:t>
      </w:r>
      <w:r w:rsidR="00B54607" w:rsidRPr="000759A9">
        <w:rPr>
          <w:rFonts w:ascii="Times New Roman" w:hAnsi="Times New Roman" w:cs="Times New Roman"/>
          <w:sz w:val="28"/>
          <w:szCs w:val="28"/>
        </w:rPr>
        <w:t>.1</w:t>
      </w:r>
      <w:r w:rsidRPr="000759A9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14:paraId="59F2CB6A" w14:textId="292B80F0" w:rsidR="00B54607" w:rsidRPr="000759A9" w:rsidRDefault="00B54607" w:rsidP="00CA5831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части 4.2 слова «на 2022 год в сумме 160 000 тыс. руб.,» исключить;</w:t>
      </w:r>
    </w:p>
    <w:p w14:paraId="4B133E62" w14:textId="77777777" w:rsidR="00253F82" w:rsidRPr="000759A9" w:rsidRDefault="00253F82" w:rsidP="005F3F3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25561" w14:textId="4AF8905B" w:rsidR="00A844FE" w:rsidRPr="000759A9" w:rsidRDefault="00A56B6C" w:rsidP="00A844FE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статье 26 слова «в сумме </w:t>
      </w:r>
      <w:r w:rsidR="00C75222" w:rsidRPr="000759A9">
        <w:rPr>
          <w:rFonts w:ascii="Times New Roman" w:hAnsi="Times New Roman" w:cs="Times New Roman"/>
          <w:sz w:val="28"/>
          <w:szCs w:val="28"/>
        </w:rPr>
        <w:t xml:space="preserve">30 064 563,9 </w:t>
      </w:r>
      <w:r w:rsidRPr="000759A9">
        <w:rPr>
          <w:rFonts w:ascii="Times New Roman" w:hAnsi="Times New Roman" w:cs="Times New Roman"/>
          <w:sz w:val="28"/>
          <w:szCs w:val="28"/>
        </w:rPr>
        <w:t>тыс.</w:t>
      </w:r>
      <w:r w:rsidR="00332FEC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A20236" w:rsidRPr="000759A9">
        <w:rPr>
          <w:rFonts w:ascii="Times New Roman" w:hAnsi="Times New Roman" w:cs="Times New Roman"/>
          <w:sz w:val="28"/>
          <w:szCs w:val="28"/>
        </w:rPr>
        <w:t>30</w:t>
      </w:r>
      <w:r w:rsidR="008773BA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3BA" w:rsidRPr="000759A9">
        <w:rPr>
          <w:rFonts w:ascii="Times New Roman" w:hAnsi="Times New Roman" w:cs="Times New Roman"/>
          <w:sz w:val="28"/>
          <w:szCs w:val="28"/>
        </w:rPr>
        <w:t>908 818,5</w:t>
      </w:r>
      <w:r w:rsidR="00A20236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75222"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="008773BA" w:rsidRPr="000759A9">
        <w:rPr>
          <w:rFonts w:ascii="Times New Roman" w:hAnsi="Times New Roman" w:cs="Times New Roman"/>
          <w:sz w:val="28"/>
          <w:szCs w:val="28"/>
        </w:rPr>
        <w:t>, слова «в сумме 26 691 558,1 тыс. руб.» заменить словами «в сумме 26 720 352,7</w:t>
      </w:r>
      <w:r w:rsidR="008773BA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3BA" w:rsidRPr="000759A9">
        <w:rPr>
          <w:rFonts w:ascii="Times New Roman" w:hAnsi="Times New Roman" w:cs="Times New Roman"/>
          <w:sz w:val="28"/>
          <w:szCs w:val="28"/>
        </w:rPr>
        <w:t>тыс. руб.»</w:t>
      </w:r>
      <w:r w:rsidRPr="000759A9">
        <w:rPr>
          <w:rFonts w:ascii="Times New Roman" w:hAnsi="Times New Roman" w:cs="Times New Roman"/>
          <w:sz w:val="28"/>
          <w:szCs w:val="28"/>
        </w:rPr>
        <w:t>;</w:t>
      </w:r>
    </w:p>
    <w:p w14:paraId="4CC47383" w14:textId="438745D5" w:rsidR="00CC73AE" w:rsidRPr="000759A9" w:rsidRDefault="00CC73AE" w:rsidP="00CC73AE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25C1B1" w14:textId="77777777" w:rsidR="00CC73AE" w:rsidRPr="000759A9" w:rsidRDefault="00CC73AE" w:rsidP="00C67E4A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части 1 статьи 27:</w:t>
      </w:r>
    </w:p>
    <w:p w14:paraId="578474AC" w14:textId="77777777" w:rsidR="00CC73AE" w:rsidRPr="000759A9" w:rsidRDefault="00CC73AE" w:rsidP="00C67E4A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а) в пункте 14 слова «на 2020 – 2028 годы» заменить словами «на 2020 – 2029 годы»;</w:t>
      </w:r>
    </w:p>
    <w:p w14:paraId="5883273A" w14:textId="03B4B117" w:rsidR="00CC73AE" w:rsidRPr="00365731" w:rsidRDefault="00CC73AE" w:rsidP="00CC73AE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lastRenderedPageBreak/>
        <w:t>б) в пункте 15 слова «на 2020 – 2028 годы» заменит</w:t>
      </w:r>
      <w:r w:rsidR="00447DA9" w:rsidRPr="000759A9">
        <w:rPr>
          <w:rFonts w:ascii="Times New Roman" w:hAnsi="Times New Roman" w:cs="Times New Roman"/>
          <w:sz w:val="28"/>
          <w:szCs w:val="28"/>
        </w:rPr>
        <w:t>ь словами «на 2020 – 2029 годы»;</w:t>
      </w:r>
    </w:p>
    <w:p w14:paraId="754F5196" w14:textId="1BBB37CE" w:rsidR="00A844FE" w:rsidRPr="000759A9" w:rsidRDefault="00A844FE" w:rsidP="00C67E4A">
      <w:pPr>
        <w:pStyle w:val="ConsPlusNormal"/>
        <w:numPr>
          <w:ilvl w:val="0"/>
          <w:numId w:val="4"/>
        </w:numPr>
        <w:tabs>
          <w:tab w:val="left" w:pos="1276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статье 31:</w:t>
      </w:r>
    </w:p>
    <w:p w14:paraId="7EF9D69B" w14:textId="11AE6F0D" w:rsidR="00A844FE" w:rsidRPr="000759A9" w:rsidRDefault="00A844FE" w:rsidP="00C67E4A">
      <w:pPr>
        <w:pStyle w:val="ConsPlusNormal"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а) в абзаце первом части 1 слова «в размере 14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587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669 тыс. руб.» заменить словами «в размере 14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707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669 тыс. руб.»;</w:t>
      </w:r>
    </w:p>
    <w:p w14:paraId="51AB06E5" w14:textId="79DBCEFA" w:rsidR="00A844FE" w:rsidRPr="000759A9" w:rsidRDefault="00A844FE" w:rsidP="00CA5831">
      <w:pPr>
        <w:pStyle w:val="ConsPlusNormal"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б) в абзаце первом части 2 слова «в размере 21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883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938 тыс. руб.» заменить словами «в размере 19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503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938 тыс. руб.»;</w:t>
      </w:r>
    </w:p>
    <w:p w14:paraId="712EC61A" w14:textId="2C4551CA" w:rsidR="00A844FE" w:rsidRPr="000759A9" w:rsidRDefault="00A844FE" w:rsidP="00CA5831">
      <w:pPr>
        <w:pStyle w:val="ConsPlusNormal"/>
        <w:widowControl/>
        <w:tabs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в) в абзаце первом части 3 слова «в размере 27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539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 xml:space="preserve">879,9 тыс. руб.» заменить словами «в </w:t>
      </w:r>
      <w:r w:rsidR="002D7D33" w:rsidRPr="000759A9">
        <w:rPr>
          <w:rFonts w:ascii="Times New Roman" w:hAnsi="Times New Roman" w:cs="Times New Roman"/>
          <w:sz w:val="28"/>
          <w:szCs w:val="28"/>
        </w:rPr>
        <w:t>размере 28</w:t>
      </w:r>
      <w:r w:rsidR="00C67E4A">
        <w:rPr>
          <w:rFonts w:ascii="Times New Roman" w:hAnsi="Times New Roman" w:cs="Times New Roman"/>
          <w:sz w:val="28"/>
          <w:szCs w:val="28"/>
        </w:rPr>
        <w:t> </w:t>
      </w:r>
      <w:r w:rsidR="002D7D33" w:rsidRPr="000759A9">
        <w:rPr>
          <w:rFonts w:ascii="Times New Roman" w:hAnsi="Times New Roman" w:cs="Times New Roman"/>
          <w:sz w:val="28"/>
          <w:szCs w:val="28"/>
        </w:rPr>
        <w:t>96</w:t>
      </w:r>
      <w:r w:rsidR="00FA13D9" w:rsidRPr="000759A9">
        <w:rPr>
          <w:rFonts w:ascii="Times New Roman" w:hAnsi="Times New Roman" w:cs="Times New Roman"/>
          <w:sz w:val="28"/>
          <w:szCs w:val="28"/>
        </w:rPr>
        <w:t>6 524,4</w:t>
      </w:r>
      <w:r w:rsidR="002D7D33" w:rsidRPr="000759A9">
        <w:rPr>
          <w:rFonts w:ascii="Times New Roman" w:hAnsi="Times New Roman" w:cs="Times New Roman"/>
          <w:sz w:val="28"/>
          <w:szCs w:val="28"/>
        </w:rPr>
        <w:t xml:space="preserve"> тыс. руб.»;</w:t>
      </w:r>
    </w:p>
    <w:p w14:paraId="5BDC0AC0" w14:textId="77777777" w:rsidR="00A20236" w:rsidRPr="000759A9" w:rsidRDefault="00A20236" w:rsidP="00A20236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9CB5B2" w14:textId="79351A38" w:rsidR="00295F39" w:rsidRPr="000759A9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приложение 1 «Источники финансирования дефицита областного бюджета на 20</w:t>
      </w:r>
      <w:r w:rsidR="00E06C51" w:rsidRPr="000759A9">
        <w:rPr>
          <w:rFonts w:ascii="Times New Roman" w:hAnsi="Times New Roman" w:cs="Times New Roman"/>
          <w:sz w:val="28"/>
          <w:szCs w:val="28"/>
        </w:rPr>
        <w:t>2</w:t>
      </w:r>
      <w:r w:rsidR="004A125C" w:rsidRPr="000759A9">
        <w:rPr>
          <w:rFonts w:ascii="Times New Roman" w:hAnsi="Times New Roman" w:cs="Times New Roman"/>
          <w:sz w:val="28"/>
          <w:szCs w:val="28"/>
        </w:rPr>
        <w:t>2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36412" w:rsidRPr="000759A9">
        <w:rPr>
          <w:rFonts w:ascii="Times New Roman" w:hAnsi="Times New Roman" w:cs="Times New Roman"/>
          <w:sz w:val="28"/>
          <w:szCs w:val="28"/>
        </w:rPr>
        <w:t>2</w:t>
      </w:r>
      <w:r w:rsidR="004A125C" w:rsidRPr="000759A9">
        <w:rPr>
          <w:rFonts w:ascii="Times New Roman" w:hAnsi="Times New Roman" w:cs="Times New Roman"/>
          <w:sz w:val="28"/>
          <w:szCs w:val="28"/>
        </w:rPr>
        <w:t>3</w:t>
      </w:r>
      <w:r w:rsidRPr="000759A9">
        <w:rPr>
          <w:rFonts w:ascii="Times New Roman" w:hAnsi="Times New Roman" w:cs="Times New Roman"/>
          <w:sz w:val="28"/>
          <w:szCs w:val="28"/>
        </w:rPr>
        <w:t xml:space="preserve"> и 202</w:t>
      </w:r>
      <w:r w:rsidR="004A125C" w:rsidRPr="000759A9">
        <w:rPr>
          <w:rFonts w:ascii="Times New Roman" w:hAnsi="Times New Roman" w:cs="Times New Roman"/>
          <w:sz w:val="28"/>
          <w:szCs w:val="28"/>
        </w:rPr>
        <w:t>4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113A8E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новой редакции согласно приложению 1 к настоящему закону;</w:t>
      </w:r>
    </w:p>
    <w:p w14:paraId="70F33C56" w14:textId="77777777" w:rsidR="008B5621" w:rsidRPr="000759A9" w:rsidRDefault="008B5621" w:rsidP="005F3F34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8A7758" w14:textId="77777777" w:rsidR="000B7B0A" w:rsidRPr="000759A9" w:rsidRDefault="000B7B0A" w:rsidP="000B7B0A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</w:t>
      </w:r>
      <w:r w:rsidR="00295F39" w:rsidRPr="000759A9">
        <w:rPr>
          <w:rFonts w:ascii="Times New Roman" w:hAnsi="Times New Roman" w:cs="Times New Roman"/>
          <w:sz w:val="28"/>
          <w:szCs w:val="28"/>
        </w:rPr>
        <w:t>приложени</w:t>
      </w:r>
      <w:r w:rsidRPr="000759A9">
        <w:rPr>
          <w:rFonts w:ascii="Times New Roman" w:hAnsi="Times New Roman" w:cs="Times New Roman"/>
          <w:sz w:val="28"/>
          <w:szCs w:val="28"/>
        </w:rPr>
        <w:t>и</w:t>
      </w:r>
      <w:r w:rsidR="00295F39" w:rsidRPr="000759A9">
        <w:rPr>
          <w:rFonts w:ascii="Times New Roman" w:hAnsi="Times New Roman" w:cs="Times New Roman"/>
          <w:sz w:val="28"/>
          <w:szCs w:val="28"/>
        </w:rPr>
        <w:t> </w:t>
      </w:r>
      <w:r w:rsidR="003962A7" w:rsidRPr="000759A9">
        <w:rPr>
          <w:rFonts w:ascii="Times New Roman" w:hAnsi="Times New Roman" w:cs="Times New Roman"/>
          <w:sz w:val="28"/>
          <w:szCs w:val="28"/>
        </w:rPr>
        <w:t>5</w:t>
      </w:r>
      <w:r w:rsidR="00295F39" w:rsidRPr="000759A9">
        <w:rPr>
          <w:rFonts w:ascii="Times New Roman" w:hAnsi="Times New Roman" w:cs="Times New Roman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</w:t>
      </w:r>
      <w:r w:rsidR="00256CBC" w:rsidRPr="000759A9">
        <w:rPr>
          <w:rFonts w:ascii="Times New Roman" w:hAnsi="Times New Roman" w:cs="Times New Roman"/>
          <w:sz w:val="28"/>
          <w:szCs w:val="28"/>
        </w:rPr>
        <w:t>2</w:t>
      </w:r>
      <w:r w:rsidR="004A125C" w:rsidRPr="000759A9">
        <w:rPr>
          <w:rFonts w:ascii="Times New Roman" w:hAnsi="Times New Roman" w:cs="Times New Roman"/>
          <w:sz w:val="28"/>
          <w:szCs w:val="28"/>
        </w:rPr>
        <w:t>2</w:t>
      </w:r>
      <w:r w:rsidR="00295F39" w:rsidRPr="000759A9">
        <w:rPr>
          <w:rFonts w:ascii="Times New Roman" w:hAnsi="Times New Roman" w:cs="Times New Roman"/>
          <w:sz w:val="28"/>
          <w:szCs w:val="28"/>
        </w:rPr>
        <w:t> год и на плановый период 20</w:t>
      </w:r>
      <w:r w:rsidR="003A7EEA" w:rsidRPr="000759A9">
        <w:rPr>
          <w:rFonts w:ascii="Times New Roman" w:hAnsi="Times New Roman" w:cs="Times New Roman"/>
          <w:sz w:val="28"/>
          <w:szCs w:val="28"/>
        </w:rPr>
        <w:t>2</w:t>
      </w:r>
      <w:r w:rsidR="004A125C" w:rsidRPr="000759A9">
        <w:rPr>
          <w:rFonts w:ascii="Times New Roman" w:hAnsi="Times New Roman" w:cs="Times New Roman"/>
          <w:sz w:val="28"/>
          <w:szCs w:val="28"/>
        </w:rPr>
        <w:t>3</w:t>
      </w:r>
      <w:r w:rsidR="00295F39" w:rsidRPr="000759A9">
        <w:rPr>
          <w:rFonts w:ascii="Times New Roman" w:hAnsi="Times New Roman" w:cs="Times New Roman"/>
          <w:sz w:val="28"/>
          <w:szCs w:val="28"/>
        </w:rPr>
        <w:t xml:space="preserve"> и 202</w:t>
      </w:r>
      <w:r w:rsidR="004A125C" w:rsidRPr="000759A9">
        <w:rPr>
          <w:rFonts w:ascii="Times New Roman" w:hAnsi="Times New Roman" w:cs="Times New Roman"/>
          <w:sz w:val="28"/>
          <w:szCs w:val="28"/>
        </w:rPr>
        <w:t>4</w:t>
      </w:r>
      <w:r w:rsidR="00295F39" w:rsidRPr="000759A9">
        <w:rPr>
          <w:rFonts w:ascii="Times New Roman" w:hAnsi="Times New Roman" w:cs="Times New Roman"/>
          <w:sz w:val="28"/>
          <w:szCs w:val="28"/>
        </w:rPr>
        <w:t> годов»</w:t>
      </w:r>
      <w:r w:rsidRPr="000759A9">
        <w:rPr>
          <w:rFonts w:ascii="Times New Roman" w:hAnsi="Times New Roman" w:cs="Times New Roman"/>
          <w:sz w:val="28"/>
          <w:szCs w:val="28"/>
        </w:rPr>
        <w:t>:</w:t>
      </w:r>
    </w:p>
    <w:p w14:paraId="419DA3BC" w14:textId="46247FD6" w:rsidR="000B7B0A" w:rsidRPr="000759A9" w:rsidRDefault="000B7B0A" w:rsidP="00C67E4A">
      <w:pPr>
        <w:pStyle w:val="ConsPlusNormal"/>
        <w:widowControl/>
        <w:tabs>
          <w:tab w:val="left" w:pos="1276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а) строки:</w:t>
      </w:r>
    </w:p>
    <w:p w14:paraId="579F4753" w14:textId="37816A11" w:rsidR="000B7B0A" w:rsidRPr="000759A9" w:rsidRDefault="000B7B0A" w:rsidP="000B7B0A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9518" w:type="dxa"/>
        <w:tblLook w:val="04A0" w:firstRow="1" w:lastRow="0" w:firstColumn="1" w:lastColumn="0" w:noHBand="0" w:noVBand="1"/>
      </w:tblPr>
      <w:tblGrid>
        <w:gridCol w:w="3102"/>
        <w:gridCol w:w="3277"/>
        <w:gridCol w:w="1414"/>
        <w:gridCol w:w="849"/>
        <w:gridCol w:w="876"/>
      </w:tblGrid>
      <w:tr w:rsidR="000759A9" w:rsidRPr="00C70E9D" w14:paraId="264185AC" w14:textId="77777777" w:rsidTr="009E6CEC">
        <w:trPr>
          <w:trHeight w:val="2250"/>
        </w:trPr>
        <w:tc>
          <w:tcPr>
            <w:tcW w:w="3102" w:type="dxa"/>
            <w:shd w:val="clear" w:color="auto" w:fill="auto"/>
            <w:hideMark/>
          </w:tcPr>
          <w:p w14:paraId="148027CD" w14:textId="6E31F28A" w:rsidR="000B7B0A" w:rsidRPr="00C70E9D" w:rsidRDefault="00D14409" w:rsidP="00D14409">
            <w:pPr>
              <w:ind w:lef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0B7B0A" w:rsidRPr="00C70E9D">
              <w:rPr>
                <w:lang w:eastAsia="ru-RU"/>
              </w:rPr>
              <w:t>000 2 02 45196 00 0000 150</w:t>
            </w: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14:paraId="1383A57D" w14:textId="77777777" w:rsidR="000B7B0A" w:rsidRPr="00C70E9D" w:rsidRDefault="000B7B0A" w:rsidP="00D14409">
            <w:pPr>
              <w:spacing w:after="120"/>
              <w:ind w:firstLineChars="13" w:firstLine="31"/>
              <w:rPr>
                <w:lang w:eastAsia="ru-RU"/>
              </w:rPr>
            </w:pPr>
            <w:r w:rsidRPr="00C70E9D">
              <w:rPr>
                <w:lang w:eastAsia="ru-RU"/>
              </w:rPr>
              <w:t>Межбюджетные трансферты, передаваемые бюджетам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414" w:type="dxa"/>
            <w:shd w:val="clear" w:color="auto" w:fill="auto"/>
            <w:hideMark/>
          </w:tcPr>
          <w:p w14:paraId="3C7060DC" w14:textId="77777777" w:rsidR="000B7B0A" w:rsidRPr="00C70E9D" w:rsidRDefault="000B7B0A" w:rsidP="00C70E9D">
            <w:pPr>
              <w:ind w:firstLineChars="100" w:firstLine="240"/>
              <w:jc w:val="both"/>
              <w:rPr>
                <w:lang w:eastAsia="ru-RU"/>
              </w:rPr>
            </w:pPr>
            <w:r w:rsidRPr="00C70E9D">
              <w:rPr>
                <w:lang w:eastAsia="ru-RU"/>
              </w:rPr>
              <w:t>147 200,0</w:t>
            </w:r>
          </w:p>
        </w:tc>
        <w:tc>
          <w:tcPr>
            <w:tcW w:w="849" w:type="dxa"/>
            <w:shd w:val="clear" w:color="auto" w:fill="auto"/>
            <w:hideMark/>
          </w:tcPr>
          <w:p w14:paraId="3E40B775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  <w:tc>
          <w:tcPr>
            <w:tcW w:w="876" w:type="dxa"/>
            <w:shd w:val="clear" w:color="auto" w:fill="auto"/>
            <w:hideMark/>
          </w:tcPr>
          <w:p w14:paraId="53CACDAF" w14:textId="77777777" w:rsidR="000B7B0A" w:rsidRPr="00C70E9D" w:rsidRDefault="000B7B0A" w:rsidP="00D14409">
            <w:pPr>
              <w:ind w:right="113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</w:tr>
      <w:tr w:rsidR="000759A9" w:rsidRPr="00C70E9D" w14:paraId="501650B2" w14:textId="77777777" w:rsidTr="009E6CEC">
        <w:trPr>
          <w:trHeight w:val="856"/>
        </w:trPr>
        <w:tc>
          <w:tcPr>
            <w:tcW w:w="3102" w:type="dxa"/>
            <w:shd w:val="clear" w:color="auto" w:fill="auto"/>
            <w:hideMark/>
          </w:tcPr>
          <w:p w14:paraId="3AB1DBD2" w14:textId="77777777" w:rsidR="000B7B0A" w:rsidRPr="00C70E9D" w:rsidRDefault="000B7B0A" w:rsidP="00625377">
            <w:pPr>
              <w:jc w:val="center"/>
              <w:rPr>
                <w:lang w:eastAsia="ru-RU"/>
              </w:rPr>
            </w:pPr>
            <w:r w:rsidRPr="00C70E9D">
              <w:rPr>
                <w:lang w:eastAsia="ru-RU"/>
              </w:rPr>
              <w:t>000 2 02 45196 02 0000 150</w:t>
            </w: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14:paraId="544AD3F1" w14:textId="77777777" w:rsidR="000B7B0A" w:rsidRPr="00C70E9D" w:rsidRDefault="000B7B0A" w:rsidP="00D14409">
            <w:pPr>
              <w:rPr>
                <w:lang w:eastAsia="ru-RU"/>
              </w:rPr>
            </w:pPr>
            <w:r w:rsidRPr="00C70E9D">
              <w:rPr>
                <w:lang w:eastAsia="ru-RU"/>
              </w:rP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414" w:type="dxa"/>
            <w:shd w:val="clear" w:color="auto" w:fill="auto"/>
            <w:hideMark/>
          </w:tcPr>
          <w:p w14:paraId="55B1976C" w14:textId="77777777" w:rsidR="000B7B0A" w:rsidRPr="00C70E9D" w:rsidRDefault="000B7B0A" w:rsidP="00C70E9D">
            <w:pPr>
              <w:ind w:firstLineChars="100" w:firstLine="240"/>
              <w:jc w:val="both"/>
              <w:rPr>
                <w:lang w:eastAsia="ru-RU"/>
              </w:rPr>
            </w:pPr>
            <w:r w:rsidRPr="00C70E9D">
              <w:rPr>
                <w:lang w:eastAsia="ru-RU"/>
              </w:rPr>
              <w:t>147 200,0</w:t>
            </w:r>
          </w:p>
        </w:tc>
        <w:tc>
          <w:tcPr>
            <w:tcW w:w="849" w:type="dxa"/>
            <w:shd w:val="clear" w:color="auto" w:fill="auto"/>
            <w:hideMark/>
          </w:tcPr>
          <w:p w14:paraId="190AE008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  <w:tc>
          <w:tcPr>
            <w:tcW w:w="876" w:type="dxa"/>
            <w:shd w:val="clear" w:color="auto" w:fill="auto"/>
            <w:hideMark/>
          </w:tcPr>
          <w:p w14:paraId="5141458F" w14:textId="0854FF20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  <w:r w:rsidR="00D14409">
              <w:rPr>
                <w:lang w:eastAsia="ru-RU"/>
              </w:rPr>
              <w:t>»</w:t>
            </w:r>
          </w:p>
        </w:tc>
      </w:tr>
    </w:tbl>
    <w:p w14:paraId="03229D07" w14:textId="5D7061D9" w:rsidR="000B7B0A" w:rsidRPr="000759A9" w:rsidRDefault="000B7B0A" w:rsidP="00C70E9D">
      <w:pPr>
        <w:autoSpaceDE w:val="0"/>
        <w:autoSpaceDN w:val="0"/>
        <w:adjustRightInd w:val="0"/>
        <w:ind w:right="-285"/>
        <w:jc w:val="right"/>
        <w:rPr>
          <w:sz w:val="28"/>
          <w:szCs w:val="28"/>
          <w:lang w:eastAsia="ru-RU"/>
        </w:rPr>
      </w:pPr>
    </w:p>
    <w:p w14:paraId="4E4EDE22" w14:textId="4CFBC4A8" w:rsidR="002D7D33" w:rsidRPr="000759A9" w:rsidRDefault="002B18FE" w:rsidP="00C67E4A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lastRenderedPageBreak/>
        <w:t>признать утратившими силу</w:t>
      </w:r>
      <w:r w:rsidR="002D7D33" w:rsidRPr="000759A9">
        <w:rPr>
          <w:sz w:val="28"/>
          <w:szCs w:val="28"/>
          <w:lang w:eastAsia="ru-RU"/>
        </w:rPr>
        <w:t>;</w:t>
      </w:r>
    </w:p>
    <w:p w14:paraId="1E46F1A7" w14:textId="77777777" w:rsidR="000B7B0A" w:rsidRPr="000759A9" w:rsidRDefault="000B7B0A" w:rsidP="000B7B0A">
      <w:pPr>
        <w:pStyle w:val="af5"/>
        <w:tabs>
          <w:tab w:val="left" w:pos="1276"/>
        </w:tabs>
        <w:spacing w:before="240"/>
        <w:ind w:left="709"/>
        <w:jc w:val="both"/>
        <w:rPr>
          <w:sz w:val="28"/>
          <w:szCs w:val="28"/>
        </w:rPr>
      </w:pPr>
      <w:r w:rsidRPr="000759A9">
        <w:rPr>
          <w:sz w:val="28"/>
          <w:szCs w:val="28"/>
          <w:lang w:eastAsia="ru-RU"/>
        </w:rPr>
        <w:t xml:space="preserve">б) </w:t>
      </w:r>
      <w:r w:rsidRPr="000759A9">
        <w:rPr>
          <w:sz w:val="28"/>
          <w:szCs w:val="28"/>
        </w:rPr>
        <w:t xml:space="preserve">строки </w:t>
      </w:r>
    </w:p>
    <w:p w14:paraId="22B14CC4" w14:textId="7ACEE52A" w:rsidR="000B7B0A" w:rsidRPr="000759A9" w:rsidRDefault="000B7B0A" w:rsidP="00C70E9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518" w:type="dxa"/>
        <w:tblLook w:val="04A0" w:firstRow="1" w:lastRow="0" w:firstColumn="1" w:lastColumn="0" w:noHBand="0" w:noVBand="1"/>
      </w:tblPr>
      <w:tblGrid>
        <w:gridCol w:w="3102"/>
        <w:gridCol w:w="3277"/>
        <w:gridCol w:w="1414"/>
        <w:gridCol w:w="849"/>
        <w:gridCol w:w="876"/>
      </w:tblGrid>
      <w:tr w:rsidR="000759A9" w:rsidRPr="000759A9" w14:paraId="1A3E5672" w14:textId="77777777" w:rsidTr="009E6CEC">
        <w:trPr>
          <w:trHeight w:val="1125"/>
        </w:trPr>
        <w:tc>
          <w:tcPr>
            <w:tcW w:w="3102" w:type="dxa"/>
            <w:shd w:val="clear" w:color="auto" w:fill="auto"/>
            <w:hideMark/>
          </w:tcPr>
          <w:p w14:paraId="06DABE6B" w14:textId="4F72FC0C" w:rsidR="000B7B0A" w:rsidRPr="00C70E9D" w:rsidRDefault="00D14409" w:rsidP="00D14409">
            <w:pPr>
              <w:ind w:lef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0B7B0A" w:rsidRPr="00C70E9D">
              <w:rPr>
                <w:lang w:eastAsia="ru-RU"/>
              </w:rPr>
              <w:t>000 2 02 49001 00 0000 150</w:t>
            </w: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14:paraId="10C7BFBA" w14:textId="77777777" w:rsidR="000B7B0A" w:rsidRPr="00C70E9D" w:rsidRDefault="000B7B0A" w:rsidP="00D14409">
            <w:pPr>
              <w:spacing w:after="120"/>
              <w:rPr>
                <w:lang w:eastAsia="ru-RU"/>
              </w:rPr>
            </w:pPr>
            <w:r w:rsidRPr="00C70E9D">
              <w:rPr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414" w:type="dxa"/>
            <w:shd w:val="clear" w:color="auto" w:fill="auto"/>
            <w:hideMark/>
          </w:tcPr>
          <w:p w14:paraId="5A130687" w14:textId="77777777" w:rsidR="000B7B0A" w:rsidRPr="00C70E9D" w:rsidRDefault="000B7B0A" w:rsidP="00D14409">
            <w:pPr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436 551,9</w:t>
            </w:r>
          </w:p>
        </w:tc>
        <w:tc>
          <w:tcPr>
            <w:tcW w:w="849" w:type="dxa"/>
            <w:shd w:val="clear" w:color="auto" w:fill="auto"/>
            <w:hideMark/>
          </w:tcPr>
          <w:p w14:paraId="26EE5F95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  <w:tc>
          <w:tcPr>
            <w:tcW w:w="876" w:type="dxa"/>
            <w:shd w:val="clear" w:color="auto" w:fill="auto"/>
            <w:hideMark/>
          </w:tcPr>
          <w:p w14:paraId="21D5983E" w14:textId="77777777" w:rsidR="000B7B0A" w:rsidRPr="00C70E9D" w:rsidRDefault="000B7B0A" w:rsidP="00D14409">
            <w:pPr>
              <w:ind w:right="113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</w:tr>
      <w:tr w:rsidR="000759A9" w:rsidRPr="000759A9" w14:paraId="03DF5121" w14:textId="77777777" w:rsidTr="009E6CEC">
        <w:trPr>
          <w:trHeight w:val="1500"/>
        </w:trPr>
        <w:tc>
          <w:tcPr>
            <w:tcW w:w="3102" w:type="dxa"/>
            <w:shd w:val="clear" w:color="auto" w:fill="auto"/>
            <w:hideMark/>
          </w:tcPr>
          <w:p w14:paraId="648717AC" w14:textId="77777777" w:rsidR="000B7B0A" w:rsidRPr="00C70E9D" w:rsidRDefault="000B7B0A" w:rsidP="00625377">
            <w:pPr>
              <w:jc w:val="center"/>
              <w:rPr>
                <w:lang w:eastAsia="ru-RU"/>
              </w:rPr>
            </w:pPr>
            <w:r w:rsidRPr="00C70E9D">
              <w:rPr>
                <w:lang w:eastAsia="ru-RU"/>
              </w:rPr>
              <w:t>000 2 02 49001 02 0000 150</w:t>
            </w: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14:paraId="2DA40D88" w14:textId="77777777" w:rsidR="000B7B0A" w:rsidRPr="00C70E9D" w:rsidRDefault="000B7B0A" w:rsidP="00D14409">
            <w:pPr>
              <w:spacing w:after="120"/>
              <w:rPr>
                <w:lang w:eastAsia="ru-RU"/>
              </w:rPr>
            </w:pPr>
            <w:r w:rsidRPr="00C70E9D">
              <w:rPr>
                <w:lang w:eastAsia="ru-RU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414" w:type="dxa"/>
            <w:shd w:val="clear" w:color="auto" w:fill="auto"/>
            <w:hideMark/>
          </w:tcPr>
          <w:p w14:paraId="09A7F167" w14:textId="77777777" w:rsidR="000B7B0A" w:rsidRPr="00C70E9D" w:rsidRDefault="000B7B0A" w:rsidP="00D14409">
            <w:pPr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436 551,9</w:t>
            </w:r>
          </w:p>
        </w:tc>
        <w:tc>
          <w:tcPr>
            <w:tcW w:w="849" w:type="dxa"/>
            <w:shd w:val="clear" w:color="auto" w:fill="auto"/>
            <w:hideMark/>
          </w:tcPr>
          <w:p w14:paraId="0AE4AB7A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  <w:tc>
          <w:tcPr>
            <w:tcW w:w="876" w:type="dxa"/>
            <w:shd w:val="clear" w:color="auto" w:fill="auto"/>
            <w:hideMark/>
          </w:tcPr>
          <w:p w14:paraId="01931D7F" w14:textId="529BBEDD" w:rsidR="000B7B0A" w:rsidRPr="00C70E9D" w:rsidRDefault="000B7B0A" w:rsidP="009E6CEC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  <w:r w:rsidR="00D14409">
              <w:rPr>
                <w:lang w:eastAsia="ru-RU"/>
              </w:rPr>
              <w:t>»</w:t>
            </w:r>
          </w:p>
        </w:tc>
      </w:tr>
    </w:tbl>
    <w:p w14:paraId="2938171D" w14:textId="3BF60338" w:rsidR="000B7B0A" w:rsidRPr="000759A9" w:rsidRDefault="000B7B0A" w:rsidP="00C70E9D">
      <w:pPr>
        <w:autoSpaceDE w:val="0"/>
        <w:autoSpaceDN w:val="0"/>
        <w:adjustRightInd w:val="0"/>
        <w:ind w:right="-285" w:firstLine="540"/>
        <w:jc w:val="right"/>
        <w:rPr>
          <w:sz w:val="28"/>
          <w:szCs w:val="28"/>
        </w:rPr>
      </w:pPr>
    </w:p>
    <w:p w14:paraId="67DB7461" w14:textId="77777777" w:rsidR="000B7B0A" w:rsidRPr="000759A9" w:rsidRDefault="000B7B0A" w:rsidP="00C67E4A">
      <w:pPr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изложить в следующей редакции:</w:t>
      </w:r>
    </w:p>
    <w:p w14:paraId="690C9AAB" w14:textId="1F46D4E3" w:rsidR="000B7B0A" w:rsidRPr="000759A9" w:rsidRDefault="000B7B0A" w:rsidP="00C70E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16" w:type="dxa"/>
        <w:tblLook w:val="04A0" w:firstRow="1" w:lastRow="0" w:firstColumn="1" w:lastColumn="0" w:noHBand="0" w:noVBand="1"/>
      </w:tblPr>
      <w:tblGrid>
        <w:gridCol w:w="3102"/>
        <w:gridCol w:w="3277"/>
        <w:gridCol w:w="1417"/>
        <w:gridCol w:w="851"/>
        <w:gridCol w:w="869"/>
      </w:tblGrid>
      <w:tr w:rsidR="000759A9" w:rsidRPr="000759A9" w14:paraId="1715E30C" w14:textId="77777777" w:rsidTr="009E6CEC">
        <w:trPr>
          <w:trHeight w:val="1125"/>
        </w:trPr>
        <w:tc>
          <w:tcPr>
            <w:tcW w:w="3102" w:type="dxa"/>
            <w:shd w:val="clear" w:color="auto" w:fill="auto"/>
            <w:hideMark/>
          </w:tcPr>
          <w:p w14:paraId="23968A29" w14:textId="0D5FCEBC" w:rsidR="000B7B0A" w:rsidRPr="00C70E9D" w:rsidRDefault="00D14409" w:rsidP="00D14409">
            <w:pPr>
              <w:ind w:lef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0B7B0A" w:rsidRPr="00C70E9D">
              <w:rPr>
                <w:lang w:eastAsia="ru-RU"/>
              </w:rPr>
              <w:t>000 2 02 49001 00 0000 150</w:t>
            </w: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14:paraId="613EF9EB" w14:textId="77777777" w:rsidR="000B7B0A" w:rsidRPr="00C70E9D" w:rsidRDefault="000B7B0A" w:rsidP="00D14409">
            <w:pPr>
              <w:spacing w:after="120"/>
              <w:rPr>
                <w:lang w:eastAsia="ru-RU"/>
              </w:rPr>
            </w:pPr>
            <w:r w:rsidRPr="00C70E9D">
              <w:rPr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14:paraId="4806A0F6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583 751,9</w:t>
            </w:r>
          </w:p>
        </w:tc>
        <w:tc>
          <w:tcPr>
            <w:tcW w:w="851" w:type="dxa"/>
            <w:shd w:val="clear" w:color="auto" w:fill="auto"/>
            <w:hideMark/>
          </w:tcPr>
          <w:p w14:paraId="4159C91F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  <w:tc>
          <w:tcPr>
            <w:tcW w:w="869" w:type="dxa"/>
            <w:shd w:val="clear" w:color="auto" w:fill="auto"/>
            <w:hideMark/>
          </w:tcPr>
          <w:p w14:paraId="2C85763E" w14:textId="77777777" w:rsidR="000B7B0A" w:rsidRPr="00C70E9D" w:rsidRDefault="000B7B0A" w:rsidP="009E6CEC">
            <w:pPr>
              <w:ind w:right="113"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</w:tr>
      <w:tr w:rsidR="000759A9" w:rsidRPr="000759A9" w14:paraId="2D5412C4" w14:textId="77777777" w:rsidTr="009E6CEC">
        <w:trPr>
          <w:trHeight w:val="1500"/>
        </w:trPr>
        <w:tc>
          <w:tcPr>
            <w:tcW w:w="3102" w:type="dxa"/>
            <w:shd w:val="clear" w:color="auto" w:fill="auto"/>
            <w:hideMark/>
          </w:tcPr>
          <w:p w14:paraId="3DB3F184" w14:textId="77777777" w:rsidR="000B7B0A" w:rsidRPr="00C70E9D" w:rsidRDefault="000B7B0A" w:rsidP="00625377">
            <w:pPr>
              <w:jc w:val="center"/>
              <w:rPr>
                <w:lang w:eastAsia="ru-RU"/>
              </w:rPr>
            </w:pPr>
            <w:r w:rsidRPr="00C70E9D">
              <w:rPr>
                <w:lang w:eastAsia="ru-RU"/>
              </w:rPr>
              <w:t>000 2 02 49001 02 0000 150</w:t>
            </w: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14:paraId="3B452A99" w14:textId="77777777" w:rsidR="000B7B0A" w:rsidRPr="00C70E9D" w:rsidRDefault="000B7B0A" w:rsidP="00D14409">
            <w:pPr>
              <w:spacing w:after="120"/>
              <w:rPr>
                <w:lang w:eastAsia="ru-RU"/>
              </w:rPr>
            </w:pPr>
            <w:r w:rsidRPr="00C70E9D">
              <w:rPr>
                <w:lang w:eastAsia="ru-RU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14:paraId="677FFAA8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583 751,9</w:t>
            </w:r>
          </w:p>
        </w:tc>
        <w:tc>
          <w:tcPr>
            <w:tcW w:w="851" w:type="dxa"/>
            <w:shd w:val="clear" w:color="auto" w:fill="auto"/>
            <w:hideMark/>
          </w:tcPr>
          <w:p w14:paraId="33BFFF62" w14:textId="77777777" w:rsidR="000B7B0A" w:rsidRPr="00C70E9D" w:rsidRDefault="000B7B0A" w:rsidP="00625377">
            <w:pPr>
              <w:ind w:firstLineChars="100" w:firstLine="240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</w:p>
        </w:tc>
        <w:tc>
          <w:tcPr>
            <w:tcW w:w="869" w:type="dxa"/>
            <w:shd w:val="clear" w:color="auto" w:fill="auto"/>
            <w:hideMark/>
          </w:tcPr>
          <w:p w14:paraId="67B53235" w14:textId="225EEBB5" w:rsidR="000B7B0A" w:rsidRPr="00C70E9D" w:rsidRDefault="000B7B0A" w:rsidP="009E6CEC">
            <w:pPr>
              <w:ind w:right="-111" w:firstLineChars="56" w:firstLine="134"/>
              <w:jc w:val="right"/>
              <w:rPr>
                <w:lang w:eastAsia="ru-RU"/>
              </w:rPr>
            </w:pPr>
            <w:r w:rsidRPr="00C70E9D">
              <w:rPr>
                <w:lang w:eastAsia="ru-RU"/>
              </w:rPr>
              <w:t>0,0</w:t>
            </w:r>
            <w:r w:rsidR="009E6CEC">
              <w:rPr>
                <w:lang w:eastAsia="ru-RU"/>
              </w:rPr>
              <w:t>»;</w:t>
            </w:r>
          </w:p>
        </w:tc>
      </w:tr>
    </w:tbl>
    <w:p w14:paraId="667637E3" w14:textId="77777777" w:rsidR="00336CAD" w:rsidRPr="00CA5831" w:rsidRDefault="00336CAD" w:rsidP="005F3F34">
      <w:pPr>
        <w:pStyle w:val="af5"/>
      </w:pPr>
    </w:p>
    <w:p w14:paraId="78D317E2" w14:textId="22484FDF" w:rsidR="00295F39" w:rsidRPr="000759A9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0759A9">
        <w:rPr>
          <w:rFonts w:ascii="Times New Roman" w:hAnsi="Times New Roman" w:cs="Times New Roman"/>
          <w:sz w:val="28"/>
          <w:szCs w:val="28"/>
        </w:rPr>
        <w:t>6</w:t>
      </w:r>
      <w:r w:rsidRPr="000759A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</w:t>
      </w:r>
      <w:r w:rsidR="00113A8E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разделам</w:t>
      </w:r>
      <w:r w:rsidR="00113A8E" w:rsidRPr="000759A9">
        <w:rPr>
          <w:rFonts w:ascii="Times New Roman" w:hAnsi="Times New Roman" w:cs="Times New Roman"/>
          <w:sz w:val="28"/>
          <w:szCs w:val="28"/>
        </w:rPr>
        <w:t>,</w:t>
      </w:r>
      <w:r w:rsidRPr="000759A9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</w:t>
      </w:r>
      <w:r w:rsidR="003962A7" w:rsidRPr="000759A9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0759A9">
        <w:rPr>
          <w:rFonts w:ascii="Times New Roman" w:hAnsi="Times New Roman" w:cs="Times New Roman"/>
          <w:sz w:val="28"/>
          <w:szCs w:val="28"/>
        </w:rPr>
        <w:t>бюджет</w:t>
      </w:r>
      <w:r w:rsidR="003962A7" w:rsidRPr="000759A9">
        <w:rPr>
          <w:rFonts w:ascii="Times New Roman" w:hAnsi="Times New Roman" w:cs="Times New Roman"/>
          <w:sz w:val="28"/>
          <w:szCs w:val="28"/>
        </w:rPr>
        <w:t>а</w:t>
      </w:r>
      <w:r w:rsidRPr="000759A9">
        <w:rPr>
          <w:rFonts w:ascii="Times New Roman" w:hAnsi="Times New Roman" w:cs="Times New Roman"/>
          <w:sz w:val="28"/>
          <w:szCs w:val="28"/>
        </w:rPr>
        <w:t xml:space="preserve"> на</w:t>
      </w:r>
      <w:r w:rsidR="00113A8E" w:rsidRPr="000759A9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20</w:t>
      </w:r>
      <w:r w:rsidR="005C16BB" w:rsidRPr="000759A9">
        <w:rPr>
          <w:rFonts w:ascii="Times New Roman" w:hAnsi="Times New Roman" w:cs="Times New Roman"/>
          <w:sz w:val="28"/>
          <w:szCs w:val="28"/>
        </w:rPr>
        <w:t>2</w:t>
      </w:r>
      <w:r w:rsidR="003962A7" w:rsidRPr="000759A9">
        <w:rPr>
          <w:rFonts w:ascii="Times New Roman" w:hAnsi="Times New Roman" w:cs="Times New Roman"/>
          <w:sz w:val="28"/>
          <w:szCs w:val="28"/>
        </w:rPr>
        <w:t>2</w:t>
      </w:r>
      <w:r w:rsidRPr="000759A9">
        <w:rPr>
          <w:rFonts w:ascii="Times New Roman" w:hAnsi="Times New Roman" w:cs="Times New Roman"/>
          <w:sz w:val="28"/>
          <w:szCs w:val="28"/>
        </w:rPr>
        <w:t> год и на плановый период 20</w:t>
      </w:r>
      <w:r w:rsidR="005C16BB" w:rsidRPr="000759A9">
        <w:rPr>
          <w:rFonts w:ascii="Times New Roman" w:hAnsi="Times New Roman" w:cs="Times New Roman"/>
          <w:sz w:val="28"/>
          <w:szCs w:val="28"/>
        </w:rPr>
        <w:t>2</w:t>
      </w:r>
      <w:r w:rsidR="003962A7" w:rsidRPr="000759A9">
        <w:rPr>
          <w:rFonts w:ascii="Times New Roman" w:hAnsi="Times New Roman" w:cs="Times New Roman"/>
          <w:sz w:val="28"/>
          <w:szCs w:val="28"/>
        </w:rPr>
        <w:t>3</w:t>
      </w:r>
      <w:r w:rsidR="00BA71CF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Pr="000759A9">
        <w:rPr>
          <w:rFonts w:ascii="Times New Roman" w:hAnsi="Times New Roman" w:cs="Times New Roman"/>
          <w:sz w:val="28"/>
          <w:szCs w:val="28"/>
        </w:rPr>
        <w:t>и 20</w:t>
      </w:r>
      <w:r w:rsidR="005C16BB" w:rsidRPr="000759A9">
        <w:rPr>
          <w:rFonts w:ascii="Times New Roman" w:hAnsi="Times New Roman" w:cs="Times New Roman"/>
          <w:sz w:val="28"/>
          <w:szCs w:val="28"/>
        </w:rPr>
        <w:t>2</w:t>
      </w:r>
      <w:r w:rsidR="003962A7" w:rsidRPr="000759A9">
        <w:rPr>
          <w:rFonts w:ascii="Times New Roman" w:hAnsi="Times New Roman" w:cs="Times New Roman"/>
          <w:sz w:val="28"/>
          <w:szCs w:val="28"/>
        </w:rPr>
        <w:t>4</w:t>
      </w:r>
      <w:r w:rsidR="005C16BB" w:rsidRPr="000759A9">
        <w:rPr>
          <w:rFonts w:ascii="Times New Roman" w:hAnsi="Times New Roman" w:cs="Times New Roman"/>
          <w:sz w:val="28"/>
          <w:szCs w:val="28"/>
        </w:rPr>
        <w:t xml:space="preserve"> </w:t>
      </w:r>
      <w:r w:rsidRPr="000759A9">
        <w:rPr>
          <w:rFonts w:ascii="Times New Roman" w:hAnsi="Times New Roman" w:cs="Times New Roman"/>
          <w:sz w:val="28"/>
          <w:szCs w:val="28"/>
        </w:rPr>
        <w:t>годов» изложить в новой редакции согласно приложению </w:t>
      </w:r>
      <w:r w:rsidR="00F8064C" w:rsidRPr="000759A9">
        <w:rPr>
          <w:rFonts w:ascii="Times New Roman" w:hAnsi="Times New Roman" w:cs="Times New Roman"/>
          <w:sz w:val="28"/>
          <w:szCs w:val="28"/>
        </w:rPr>
        <w:t>2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5481FE7" w14:textId="77777777" w:rsidR="00295F39" w:rsidRPr="000759A9" w:rsidRDefault="00295F39" w:rsidP="005F3F3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FCC2D9" w14:textId="4F1973CC" w:rsidR="00295F39" w:rsidRDefault="00295F39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0759A9">
        <w:rPr>
          <w:rFonts w:ascii="Times New Roman" w:hAnsi="Times New Roman" w:cs="Times New Roman"/>
          <w:sz w:val="28"/>
          <w:szCs w:val="28"/>
        </w:rPr>
        <w:t>7</w:t>
      </w:r>
      <w:r w:rsidRPr="000759A9">
        <w:rPr>
          <w:rFonts w:ascii="Times New Roman" w:hAnsi="Times New Roman" w:cs="Times New Roman"/>
          <w:sz w:val="28"/>
          <w:szCs w:val="28"/>
        </w:rPr>
        <w:t xml:space="preserve"> «</w:t>
      </w:r>
      <w:r w:rsidR="003962A7" w:rsidRPr="000759A9">
        <w:rPr>
          <w:rFonts w:ascii="Times New Roman" w:hAnsi="Times New Roman" w:cs="Times New Roman"/>
          <w:sz w:val="28"/>
          <w:szCs w:val="28"/>
        </w:rPr>
        <w:t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2022 год и на плановый период 2023 и 2024 годов</w:t>
      </w:r>
      <w:r w:rsidRPr="000759A9">
        <w:rPr>
          <w:rFonts w:ascii="Times New Roman" w:hAnsi="Times New Roman" w:cs="Times New Roman"/>
          <w:sz w:val="28"/>
          <w:szCs w:val="28"/>
        </w:rPr>
        <w:t>» изложить в новой редакции согласно приложению </w:t>
      </w:r>
      <w:r w:rsidR="00F8064C" w:rsidRPr="000759A9">
        <w:rPr>
          <w:rFonts w:ascii="Times New Roman" w:hAnsi="Times New Roman" w:cs="Times New Roman"/>
          <w:sz w:val="28"/>
          <w:szCs w:val="28"/>
        </w:rPr>
        <w:t>3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1C11F918" w14:textId="77777777" w:rsidR="00CA5831" w:rsidRDefault="00CA5831" w:rsidP="00CA5831">
      <w:pPr>
        <w:pStyle w:val="af5"/>
        <w:rPr>
          <w:sz w:val="28"/>
          <w:szCs w:val="28"/>
        </w:rPr>
      </w:pPr>
    </w:p>
    <w:p w14:paraId="72971562" w14:textId="29C8339F" w:rsidR="00295F39" w:rsidRPr="000759A9" w:rsidRDefault="00295F39" w:rsidP="00E878F6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 w:rsidR="000B187A" w:rsidRPr="000759A9">
        <w:rPr>
          <w:rFonts w:ascii="Times New Roman" w:hAnsi="Times New Roman" w:cs="Times New Roman"/>
          <w:sz w:val="28"/>
          <w:szCs w:val="28"/>
        </w:rPr>
        <w:t>8</w:t>
      </w:r>
      <w:r w:rsidRPr="000759A9">
        <w:rPr>
          <w:rFonts w:ascii="Times New Roman" w:hAnsi="Times New Roman" w:cs="Times New Roman"/>
          <w:sz w:val="28"/>
          <w:szCs w:val="28"/>
        </w:rPr>
        <w:t xml:space="preserve"> «</w:t>
      </w:r>
      <w:r w:rsidR="000B187A" w:rsidRPr="000759A9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 разделам, подразделам, целевым статьям (государственным программам и непрограммным направлениям деятельности), группам видов расходов на 2022 год и на плановый период 2023 и 2024 годов</w:t>
      </w:r>
      <w:r w:rsidRPr="000759A9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F8064C" w:rsidRPr="000759A9">
        <w:rPr>
          <w:rFonts w:ascii="Times New Roman" w:hAnsi="Times New Roman" w:cs="Times New Roman"/>
          <w:sz w:val="28"/>
          <w:szCs w:val="28"/>
        </w:rPr>
        <w:t>4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91C474A" w14:textId="77777777" w:rsidR="00295F39" w:rsidRPr="000759A9" w:rsidRDefault="00295F39" w:rsidP="00E878F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3CE7B0EF" w14:textId="57B27F83" w:rsidR="00295F39" w:rsidRPr="000759A9" w:rsidRDefault="00256CBC" w:rsidP="005F3F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0759A9">
        <w:t>приложение </w:t>
      </w:r>
      <w:r w:rsidR="000B187A" w:rsidRPr="000759A9">
        <w:t>9</w:t>
      </w:r>
      <w:r w:rsidR="00295F39" w:rsidRPr="000759A9">
        <w:t xml:space="preserve"> «</w:t>
      </w:r>
      <w:r w:rsidR="000B187A" w:rsidRPr="000759A9"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2022 год и на плановый период 2023 и 2024 годов в разрезе главных распорядителей средств областного бюджета</w:t>
      </w:r>
      <w:r w:rsidR="00295F39" w:rsidRPr="000759A9">
        <w:t>» изложить в новой редакции согласно приложению </w:t>
      </w:r>
      <w:r w:rsidR="00F8064C" w:rsidRPr="000759A9">
        <w:t>5</w:t>
      </w:r>
      <w:r w:rsidR="003A1F3F" w:rsidRPr="000759A9">
        <w:t xml:space="preserve"> к </w:t>
      </w:r>
      <w:r w:rsidR="00295F39" w:rsidRPr="000759A9">
        <w:t>настоящему закону;</w:t>
      </w:r>
    </w:p>
    <w:p w14:paraId="1561A0DC" w14:textId="76E87F36" w:rsidR="002B607D" w:rsidRPr="000759A9" w:rsidRDefault="002B607D" w:rsidP="005F3F3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85687A" w14:textId="1118ACEE" w:rsidR="00A00474" w:rsidRPr="000759A9" w:rsidRDefault="008F31A4" w:rsidP="005F3F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0759A9">
        <w:t>приложение</w:t>
      </w:r>
      <w:r w:rsidR="00A00474" w:rsidRPr="000759A9">
        <w:t> </w:t>
      </w:r>
      <w:r w:rsidRPr="000759A9">
        <w:t xml:space="preserve">10 </w:t>
      </w:r>
      <w:r w:rsidR="00A00474" w:rsidRPr="000759A9">
        <w:t xml:space="preserve">«Общий объем бюджетных ассигнований, направляемых на исполнение публичных нормативных обязательств Тверской области, на 2022 год и на плановый период 2023 и 2024 годов» изложить в новой редакции согласно приложению </w:t>
      </w:r>
      <w:r w:rsidR="00F8064C" w:rsidRPr="000759A9">
        <w:t>6</w:t>
      </w:r>
      <w:r w:rsidR="00A00474" w:rsidRPr="000759A9">
        <w:t xml:space="preserve"> к настоящему закону;</w:t>
      </w:r>
    </w:p>
    <w:p w14:paraId="1C7AB1D7" w14:textId="77777777" w:rsidR="006F5904" w:rsidRPr="000759A9" w:rsidRDefault="006F5904" w:rsidP="005F3F3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0732DA9A" w14:textId="697C7306" w:rsidR="00256CBC" w:rsidRPr="000759A9" w:rsidRDefault="00256CBC" w:rsidP="005F3F3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0759A9">
        <w:t>приложение 1</w:t>
      </w:r>
      <w:r w:rsidR="000B187A" w:rsidRPr="000759A9">
        <w:t>2</w:t>
      </w:r>
      <w:r w:rsidRPr="000759A9">
        <w:t xml:space="preserve"> «</w:t>
      </w:r>
      <w:r w:rsidR="000B187A" w:rsidRPr="000759A9">
        <w:t>Бюджетные ассигнования на предоставление межбюджетных трансфертов бюджетам бюджетной системы Российской Федерации из областного бюджета на 2022 год и на плановый период 2023 и 2024 годов</w:t>
      </w:r>
      <w:r w:rsidRPr="000759A9">
        <w:t>» изложить в новой редакции согласно приложению</w:t>
      </w:r>
      <w:r w:rsidR="00FB2DCB" w:rsidRPr="000759A9">
        <w:t> </w:t>
      </w:r>
      <w:r w:rsidR="00F8064C" w:rsidRPr="000759A9">
        <w:t>7</w:t>
      </w:r>
      <w:r w:rsidRPr="000759A9">
        <w:t xml:space="preserve"> к</w:t>
      </w:r>
      <w:r w:rsidR="000B187A" w:rsidRPr="000759A9">
        <w:t> </w:t>
      </w:r>
      <w:r w:rsidRPr="000759A9">
        <w:t>настоящему закону;</w:t>
      </w:r>
    </w:p>
    <w:p w14:paraId="44F8F8BF" w14:textId="77777777" w:rsidR="0097337B" w:rsidRPr="000759A9" w:rsidRDefault="0097337B" w:rsidP="005F3F3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E6B9713" w14:textId="77C3304B" w:rsidR="00256CBC" w:rsidRPr="000759A9" w:rsidRDefault="0097337B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приложение 1</w:t>
      </w:r>
      <w:r w:rsidR="000B187A" w:rsidRPr="000759A9">
        <w:rPr>
          <w:rFonts w:ascii="Times New Roman" w:hAnsi="Times New Roman" w:cs="Times New Roman"/>
          <w:sz w:val="28"/>
          <w:szCs w:val="28"/>
        </w:rPr>
        <w:t>3</w:t>
      </w:r>
      <w:r w:rsidRPr="000759A9">
        <w:rPr>
          <w:rFonts w:ascii="Times New Roman" w:hAnsi="Times New Roman" w:cs="Times New Roman"/>
          <w:sz w:val="28"/>
          <w:szCs w:val="28"/>
        </w:rPr>
        <w:t xml:space="preserve"> «Перечень субсидий местным бюджетам, предоставляемых из областного бюджета в целях софинансирования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</w:t>
      </w:r>
      <w:r w:rsidR="00310F78" w:rsidRPr="000759A9">
        <w:rPr>
          <w:rFonts w:ascii="Times New Roman" w:hAnsi="Times New Roman" w:cs="Times New Roman"/>
          <w:sz w:val="28"/>
          <w:szCs w:val="28"/>
        </w:rPr>
        <w:t>,</w:t>
      </w:r>
      <w:r w:rsidRPr="000759A9">
        <w:rPr>
          <w:rFonts w:ascii="Times New Roman" w:hAnsi="Times New Roman" w:cs="Times New Roman"/>
          <w:sz w:val="28"/>
          <w:szCs w:val="28"/>
        </w:rPr>
        <w:t xml:space="preserve"> на 202</w:t>
      </w:r>
      <w:r w:rsidR="000B187A" w:rsidRPr="000759A9">
        <w:rPr>
          <w:rFonts w:ascii="Times New Roman" w:hAnsi="Times New Roman" w:cs="Times New Roman"/>
          <w:sz w:val="28"/>
          <w:szCs w:val="28"/>
        </w:rPr>
        <w:t>2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B187A" w:rsidRPr="000759A9">
        <w:rPr>
          <w:rFonts w:ascii="Times New Roman" w:hAnsi="Times New Roman" w:cs="Times New Roman"/>
          <w:sz w:val="28"/>
          <w:szCs w:val="28"/>
        </w:rPr>
        <w:t>3</w:t>
      </w:r>
      <w:r w:rsidRPr="000759A9">
        <w:rPr>
          <w:rFonts w:ascii="Times New Roman" w:hAnsi="Times New Roman" w:cs="Times New Roman"/>
          <w:sz w:val="28"/>
          <w:szCs w:val="28"/>
        </w:rPr>
        <w:t xml:space="preserve"> и 202</w:t>
      </w:r>
      <w:r w:rsidR="000B187A" w:rsidRPr="000759A9">
        <w:rPr>
          <w:rFonts w:ascii="Times New Roman" w:hAnsi="Times New Roman" w:cs="Times New Roman"/>
          <w:sz w:val="28"/>
          <w:szCs w:val="28"/>
        </w:rPr>
        <w:t>4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 </w:t>
      </w:r>
      <w:r w:rsidR="00F8064C" w:rsidRPr="000759A9">
        <w:rPr>
          <w:rFonts w:ascii="Times New Roman" w:hAnsi="Times New Roman" w:cs="Times New Roman"/>
          <w:sz w:val="28"/>
          <w:szCs w:val="28"/>
        </w:rPr>
        <w:t>8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1620B10C" w14:textId="77777777" w:rsidR="00B45BD1" w:rsidRPr="000759A9" w:rsidRDefault="00B45BD1" w:rsidP="00B45BD1">
      <w:pPr>
        <w:pStyle w:val="ConsPlusNormal"/>
        <w:widowControl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E2D1E" w14:textId="71BF3321" w:rsidR="00927860" w:rsidRPr="000759A9" w:rsidRDefault="00927860" w:rsidP="00CA5831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 приложении 14:</w:t>
      </w:r>
    </w:p>
    <w:p w14:paraId="43C5CC30" w14:textId="33AA1EA7" w:rsidR="00927860" w:rsidRDefault="00927860" w:rsidP="009D65F0">
      <w:pPr>
        <w:pStyle w:val="ConsPlusNormal"/>
        <w:tabs>
          <w:tab w:val="left" w:pos="1276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а) таблицу 7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2022 год и на плановый период 2023 и 2024 годов» изложить в новой редакции согласно приложению 9 к настоящему закону;</w:t>
      </w:r>
    </w:p>
    <w:p w14:paraId="163723AF" w14:textId="7B062A5B" w:rsidR="00927860" w:rsidRPr="000759A9" w:rsidRDefault="00927860" w:rsidP="009E6CEC">
      <w:pPr>
        <w:pStyle w:val="ConsPlusNormal"/>
        <w:tabs>
          <w:tab w:val="left" w:pos="1276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lastRenderedPageBreak/>
        <w:t>б) таблицу 8 «Субвенции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2022 год и на плановый период 2023 и 2024 годов» изложить в новой редакции согласно приложению 10 к настоящему закону;</w:t>
      </w:r>
    </w:p>
    <w:p w14:paraId="32DE3157" w14:textId="77777777" w:rsidR="00927860" w:rsidRPr="000759A9" w:rsidRDefault="00927860" w:rsidP="000B6DBC">
      <w:pPr>
        <w:pStyle w:val="ConsPlusNormal"/>
        <w:widowControl/>
        <w:tabs>
          <w:tab w:val="left" w:pos="1276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в) таблицу 10 «Субвенции местным бюджетам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 на 2022 год и на плановый период 2023 и 2024 годов» изложить в новой редакции согласно приложению 11 к настоящему закону;</w:t>
      </w:r>
      <w:r w:rsidR="00B45BD1" w:rsidRPr="0007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3FE6F" w14:textId="276A9CA4" w:rsidR="00B45BD1" w:rsidRPr="000759A9" w:rsidRDefault="00927860" w:rsidP="000B6DBC">
      <w:pPr>
        <w:pStyle w:val="ConsPlusNormal"/>
        <w:widowControl/>
        <w:tabs>
          <w:tab w:val="left" w:pos="1276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г) </w:t>
      </w:r>
      <w:r w:rsidR="00B45BD1" w:rsidRPr="000759A9">
        <w:rPr>
          <w:rFonts w:ascii="Times New Roman" w:hAnsi="Times New Roman" w:cs="Times New Roman"/>
          <w:sz w:val="28"/>
          <w:szCs w:val="28"/>
        </w:rPr>
        <w:t>таблицу 15 «Субвенции местным бюджетам 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на 2022</w:t>
      </w:r>
      <w:r w:rsidR="00B45BD1" w:rsidRPr="000759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5BD1" w:rsidRPr="000759A9">
        <w:rPr>
          <w:rFonts w:ascii="Times New Roman" w:hAnsi="Times New Roman" w:cs="Times New Roman"/>
          <w:sz w:val="28"/>
          <w:szCs w:val="28"/>
        </w:rPr>
        <w:t xml:space="preserve">год и на плановый период 2023 и 2024 годов» изложить в новой редакции согласно приложению </w:t>
      </w:r>
      <w:r w:rsidR="00C62465" w:rsidRPr="00365731">
        <w:rPr>
          <w:rFonts w:ascii="Times New Roman" w:hAnsi="Times New Roman" w:cs="Times New Roman"/>
          <w:sz w:val="28"/>
          <w:szCs w:val="28"/>
        </w:rPr>
        <w:t>12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закону»;</w:t>
      </w:r>
    </w:p>
    <w:p w14:paraId="28A4B057" w14:textId="4F172E45" w:rsidR="00927860" w:rsidRPr="000759A9" w:rsidRDefault="00927860" w:rsidP="000B6DBC">
      <w:pPr>
        <w:pStyle w:val="ConsPlusNormal"/>
        <w:tabs>
          <w:tab w:val="left" w:pos="1276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д) таблицу 26 «Субсидии местным бюджетам на повышение заработной платы педагогическим работникам муниципальных организаций дополнительного образования на 2022 год и на плановый период 2023 и 2024 годов» изложить в новой редакции согласно приложению</w:t>
      </w:r>
      <w:r w:rsidR="003368C8" w:rsidRPr="000759A9">
        <w:rPr>
          <w:rFonts w:ascii="Times New Roman" w:hAnsi="Times New Roman" w:cs="Times New Roman"/>
          <w:sz w:val="28"/>
          <w:szCs w:val="28"/>
        </w:rPr>
        <w:t xml:space="preserve"> 13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10DD2FF" w14:textId="35B1CA4A" w:rsidR="00927860" w:rsidRPr="000759A9" w:rsidRDefault="00927860" w:rsidP="000B6DBC">
      <w:pPr>
        <w:pStyle w:val="ConsPlusNormal"/>
        <w:tabs>
          <w:tab w:val="left" w:pos="1276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е) таблицу 35 «Субсидии местным бюджетам на повышение заработной платы работникам муниципальных учреждений культуры Тверской области на 2022 год и на плановый период 2023 и 2024 годов» изложить в нов</w:t>
      </w:r>
      <w:r w:rsidR="003368C8" w:rsidRPr="000759A9">
        <w:rPr>
          <w:rFonts w:ascii="Times New Roman" w:hAnsi="Times New Roman" w:cs="Times New Roman"/>
          <w:sz w:val="28"/>
          <w:szCs w:val="28"/>
        </w:rPr>
        <w:t>ой редакции согласно приложению 14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00AA53B3" w14:textId="0748F15A" w:rsidR="0047437C" w:rsidRPr="000759A9" w:rsidRDefault="0047437C" w:rsidP="000B6DBC">
      <w:pPr>
        <w:pStyle w:val="ConsPlusNormal"/>
        <w:tabs>
          <w:tab w:val="left" w:pos="1276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ж) </w:t>
      </w:r>
      <w:r w:rsidR="00E34650" w:rsidRPr="000759A9">
        <w:rPr>
          <w:rFonts w:ascii="Times New Roman" w:hAnsi="Times New Roman" w:cs="Times New Roman"/>
          <w:sz w:val="28"/>
          <w:szCs w:val="28"/>
        </w:rPr>
        <w:t>таблицу 38 «Средства,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2022 год» изложить в новой редакции согласно приложению 15 к настоя</w:t>
      </w:r>
      <w:r w:rsidR="0001157F" w:rsidRPr="000759A9">
        <w:rPr>
          <w:rFonts w:ascii="Times New Roman" w:hAnsi="Times New Roman" w:cs="Times New Roman"/>
          <w:sz w:val="28"/>
          <w:szCs w:val="28"/>
        </w:rPr>
        <w:t>щему закону;</w:t>
      </w:r>
    </w:p>
    <w:p w14:paraId="4008026A" w14:textId="1F77733C" w:rsidR="00927860" w:rsidRPr="000759A9" w:rsidRDefault="0047437C" w:rsidP="000B6DBC">
      <w:pPr>
        <w:pStyle w:val="ConsPlusNormal"/>
        <w:widowControl/>
        <w:tabs>
          <w:tab w:val="left" w:pos="1276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з</w:t>
      </w:r>
      <w:r w:rsidR="00927860" w:rsidRPr="000759A9">
        <w:rPr>
          <w:rFonts w:ascii="Times New Roman" w:hAnsi="Times New Roman" w:cs="Times New Roman"/>
          <w:sz w:val="28"/>
          <w:szCs w:val="28"/>
        </w:rPr>
        <w:t xml:space="preserve">) дополнить таблицей 40 «Субсидии местным бюджетам 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</w:t>
      </w:r>
      <w:r w:rsidR="00927860" w:rsidRPr="000759A9">
        <w:rPr>
          <w:rFonts w:ascii="Times New Roman" w:hAnsi="Times New Roman" w:cs="Times New Roman"/>
          <w:sz w:val="28"/>
          <w:szCs w:val="28"/>
        </w:rPr>
        <w:lastRenderedPageBreak/>
        <w:t>осуществляются за счет средств местных бюджетов Тверской области, на 2022 год» согласно приложению</w:t>
      </w:r>
      <w:r w:rsidR="00E34650" w:rsidRPr="000759A9">
        <w:rPr>
          <w:rFonts w:ascii="Times New Roman" w:hAnsi="Times New Roman" w:cs="Times New Roman"/>
          <w:sz w:val="28"/>
          <w:szCs w:val="28"/>
        </w:rPr>
        <w:t xml:space="preserve"> 16 </w:t>
      </w:r>
      <w:r w:rsidR="005771AC" w:rsidRPr="000759A9">
        <w:rPr>
          <w:rFonts w:ascii="Times New Roman" w:hAnsi="Times New Roman" w:cs="Times New Roman"/>
          <w:sz w:val="28"/>
          <w:szCs w:val="28"/>
        </w:rPr>
        <w:t>к настоящему закону;</w:t>
      </w:r>
    </w:p>
    <w:p w14:paraId="66DD4C7F" w14:textId="689A4CF4" w:rsidR="00C9618A" w:rsidRPr="000759A9" w:rsidRDefault="00C9618A" w:rsidP="009D65F0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D7D33" w:rsidRPr="000759A9">
        <w:rPr>
          <w:rFonts w:ascii="Times New Roman" w:hAnsi="Times New Roman" w:cs="Times New Roman"/>
          <w:sz w:val="28"/>
          <w:szCs w:val="28"/>
        </w:rPr>
        <w:t>седьмом</w:t>
      </w:r>
      <w:r w:rsidRPr="000759A9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="002D7D33" w:rsidRPr="000759A9">
        <w:rPr>
          <w:rFonts w:ascii="Times New Roman" w:hAnsi="Times New Roman" w:cs="Times New Roman"/>
          <w:sz w:val="28"/>
          <w:szCs w:val="28"/>
        </w:rPr>
        <w:t xml:space="preserve">приложения 21 «Методика распределения субвенций местным бюджетам на осуществление первичного воинского учета органами местного самоуправления поселений, муниципальных округов и городских округов из областного бюджета» </w:t>
      </w:r>
      <w:r w:rsidRPr="000759A9">
        <w:rPr>
          <w:rFonts w:ascii="Times New Roman" w:hAnsi="Times New Roman" w:cs="Times New Roman"/>
          <w:sz w:val="28"/>
          <w:szCs w:val="28"/>
        </w:rPr>
        <w:t>слова «13</w:t>
      </w:r>
      <w:r w:rsidR="009D65F0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617,0 руб.» заменить словами «13</w:t>
      </w:r>
      <w:r w:rsidR="009D65F0">
        <w:rPr>
          <w:rFonts w:ascii="Times New Roman" w:hAnsi="Times New Roman" w:cs="Times New Roman"/>
          <w:sz w:val="28"/>
          <w:szCs w:val="28"/>
        </w:rPr>
        <w:t> </w:t>
      </w:r>
      <w:r w:rsidRPr="000759A9">
        <w:rPr>
          <w:rFonts w:ascii="Times New Roman" w:hAnsi="Times New Roman" w:cs="Times New Roman"/>
          <w:sz w:val="28"/>
          <w:szCs w:val="28"/>
        </w:rPr>
        <w:t>890 руб.»;</w:t>
      </w:r>
    </w:p>
    <w:p w14:paraId="208F65A8" w14:textId="4503E030" w:rsidR="0097337B" w:rsidRPr="000759A9" w:rsidRDefault="0097337B" w:rsidP="005F3F34">
      <w:pPr>
        <w:pStyle w:val="af5"/>
        <w:spacing w:line="276" w:lineRule="auto"/>
        <w:rPr>
          <w:sz w:val="28"/>
          <w:szCs w:val="28"/>
        </w:rPr>
      </w:pPr>
    </w:p>
    <w:p w14:paraId="789D6FC9" w14:textId="755F3452" w:rsidR="009D7461" w:rsidRPr="000759A9" w:rsidRDefault="009D7461" w:rsidP="005F3F3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A9">
        <w:rPr>
          <w:rFonts w:ascii="Times New Roman" w:hAnsi="Times New Roman" w:cs="Times New Roman"/>
          <w:sz w:val="28"/>
          <w:szCs w:val="28"/>
        </w:rPr>
        <w:t>приложение </w:t>
      </w:r>
      <w:r w:rsidR="00113A8E" w:rsidRPr="000759A9">
        <w:rPr>
          <w:rFonts w:ascii="Times New Roman" w:hAnsi="Times New Roman" w:cs="Times New Roman"/>
          <w:sz w:val="28"/>
          <w:szCs w:val="28"/>
        </w:rPr>
        <w:t>27</w:t>
      </w:r>
      <w:r w:rsidRPr="000759A9">
        <w:rPr>
          <w:rFonts w:ascii="Times New Roman" w:hAnsi="Times New Roman" w:cs="Times New Roman"/>
          <w:sz w:val="28"/>
          <w:szCs w:val="28"/>
        </w:rPr>
        <w:t xml:space="preserve"> «Общий объем бюджетных ассигнований, направляемых на государственную поддержку семьи и детей (</w:t>
      </w:r>
      <w:r w:rsidR="00773064" w:rsidRPr="000759A9">
        <w:rPr>
          <w:rFonts w:ascii="Times New Roman" w:hAnsi="Times New Roman" w:cs="Times New Roman"/>
          <w:sz w:val="28"/>
          <w:szCs w:val="28"/>
        </w:rPr>
        <w:t>«</w:t>
      </w:r>
      <w:r w:rsidRPr="000759A9">
        <w:rPr>
          <w:rFonts w:ascii="Times New Roman" w:hAnsi="Times New Roman" w:cs="Times New Roman"/>
          <w:sz w:val="28"/>
          <w:szCs w:val="28"/>
        </w:rPr>
        <w:t>Детский бюджет</w:t>
      </w:r>
      <w:r w:rsidR="00773064" w:rsidRPr="000759A9">
        <w:rPr>
          <w:rFonts w:ascii="Times New Roman" w:hAnsi="Times New Roman" w:cs="Times New Roman"/>
          <w:sz w:val="28"/>
          <w:szCs w:val="28"/>
        </w:rPr>
        <w:t>»</w:t>
      </w:r>
      <w:r w:rsidRPr="000759A9">
        <w:rPr>
          <w:rFonts w:ascii="Times New Roman" w:hAnsi="Times New Roman" w:cs="Times New Roman"/>
          <w:sz w:val="28"/>
          <w:szCs w:val="28"/>
        </w:rPr>
        <w:t>), на 202</w:t>
      </w:r>
      <w:r w:rsidR="00663AF0" w:rsidRPr="000759A9">
        <w:rPr>
          <w:rFonts w:ascii="Times New Roman" w:hAnsi="Times New Roman" w:cs="Times New Roman"/>
          <w:sz w:val="28"/>
          <w:szCs w:val="28"/>
        </w:rPr>
        <w:t>2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63AF0" w:rsidRPr="000759A9">
        <w:rPr>
          <w:rFonts w:ascii="Times New Roman" w:hAnsi="Times New Roman" w:cs="Times New Roman"/>
          <w:sz w:val="28"/>
          <w:szCs w:val="28"/>
        </w:rPr>
        <w:t>3</w:t>
      </w:r>
      <w:r w:rsidRPr="000759A9">
        <w:rPr>
          <w:rFonts w:ascii="Times New Roman" w:hAnsi="Times New Roman" w:cs="Times New Roman"/>
          <w:sz w:val="28"/>
          <w:szCs w:val="28"/>
        </w:rPr>
        <w:t xml:space="preserve"> и 202</w:t>
      </w:r>
      <w:r w:rsidR="00663AF0" w:rsidRPr="000759A9">
        <w:rPr>
          <w:rFonts w:ascii="Times New Roman" w:hAnsi="Times New Roman" w:cs="Times New Roman"/>
          <w:sz w:val="28"/>
          <w:szCs w:val="28"/>
        </w:rPr>
        <w:t>4</w:t>
      </w:r>
      <w:r w:rsidRPr="000759A9">
        <w:rPr>
          <w:rFonts w:ascii="Times New Roman" w:hAnsi="Times New Roman" w:cs="Times New Roman"/>
          <w:sz w:val="28"/>
          <w:szCs w:val="28"/>
        </w:rPr>
        <w:t xml:space="preserve"> годов» изложить в новой редакции согласно </w:t>
      </w:r>
      <w:r w:rsidR="00FA07BE" w:rsidRPr="000759A9">
        <w:rPr>
          <w:rFonts w:ascii="Times New Roman" w:hAnsi="Times New Roman" w:cs="Times New Roman"/>
          <w:sz w:val="28"/>
          <w:szCs w:val="28"/>
        </w:rPr>
        <w:t>приложению </w:t>
      </w:r>
      <w:r w:rsidR="00C62465" w:rsidRPr="000759A9">
        <w:rPr>
          <w:rFonts w:ascii="Times New Roman" w:hAnsi="Times New Roman" w:cs="Times New Roman"/>
          <w:sz w:val="28"/>
          <w:szCs w:val="28"/>
        </w:rPr>
        <w:t>17</w:t>
      </w:r>
      <w:r w:rsidRPr="000759A9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="00AC5F30" w:rsidRPr="000759A9">
        <w:rPr>
          <w:rFonts w:ascii="Times New Roman" w:hAnsi="Times New Roman" w:cs="Times New Roman"/>
          <w:sz w:val="28"/>
          <w:szCs w:val="28"/>
        </w:rPr>
        <w:t>;</w:t>
      </w:r>
    </w:p>
    <w:p w14:paraId="2DCE23DF" w14:textId="77777777" w:rsidR="00AC5F30" w:rsidRPr="000759A9" w:rsidRDefault="00AC5F30" w:rsidP="005F3F34">
      <w:pPr>
        <w:pStyle w:val="af5"/>
        <w:rPr>
          <w:sz w:val="28"/>
          <w:szCs w:val="28"/>
        </w:rPr>
      </w:pPr>
    </w:p>
    <w:p w14:paraId="2F95FBC9" w14:textId="1A39F42A" w:rsidR="00AC5F30" w:rsidRPr="000759A9" w:rsidRDefault="00AC5F30" w:rsidP="005F3F34">
      <w:pPr>
        <w:pStyle w:val="af5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9A9">
        <w:rPr>
          <w:sz w:val="28"/>
          <w:szCs w:val="28"/>
        </w:rPr>
        <w:t>приложение 28 «Программа государственных внутренних заимствований Тверской области на 2022 год и на плановый период 2023 и 2024 годов» изложить в новой редакции согласно приложению </w:t>
      </w:r>
      <w:r w:rsidR="00C62465" w:rsidRPr="000759A9">
        <w:rPr>
          <w:sz w:val="28"/>
          <w:szCs w:val="28"/>
        </w:rPr>
        <w:t>18</w:t>
      </w:r>
      <w:r w:rsidRPr="000759A9">
        <w:rPr>
          <w:sz w:val="28"/>
          <w:szCs w:val="28"/>
        </w:rPr>
        <w:t xml:space="preserve"> к </w:t>
      </w:r>
      <w:r w:rsidR="008E27EF" w:rsidRPr="000759A9">
        <w:rPr>
          <w:sz w:val="28"/>
          <w:szCs w:val="28"/>
        </w:rPr>
        <w:t>настоящему закону;</w:t>
      </w:r>
    </w:p>
    <w:p w14:paraId="3C58B17F" w14:textId="77777777" w:rsidR="008E27EF" w:rsidRPr="000759A9" w:rsidRDefault="008E27EF" w:rsidP="008E27EF">
      <w:pPr>
        <w:pStyle w:val="af5"/>
        <w:tabs>
          <w:tab w:val="left" w:pos="1276"/>
        </w:tabs>
        <w:spacing w:line="276" w:lineRule="auto"/>
        <w:ind w:left="709"/>
        <w:jc w:val="both"/>
        <w:rPr>
          <w:sz w:val="28"/>
          <w:szCs w:val="28"/>
        </w:rPr>
      </w:pPr>
    </w:p>
    <w:p w14:paraId="57A5478F" w14:textId="1C71CEE7" w:rsidR="008E27EF" w:rsidRPr="000759A9" w:rsidRDefault="008E27EF" w:rsidP="008E27EF">
      <w:pPr>
        <w:pStyle w:val="af5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9A9">
        <w:rPr>
          <w:sz w:val="28"/>
          <w:szCs w:val="28"/>
        </w:rPr>
        <w:t>в приложении 29 «Перечень мероприятий по обращениям, поступающим к депутатам Законодательного Собрания Тверской области, на 2022 год»:</w:t>
      </w:r>
    </w:p>
    <w:p w14:paraId="5E190CE1" w14:textId="77777777" w:rsidR="008E27EF" w:rsidRPr="000759A9" w:rsidRDefault="008E27EF" w:rsidP="00361380">
      <w:pPr>
        <w:pStyle w:val="af5"/>
        <w:spacing w:before="120"/>
        <w:ind w:left="0" w:firstLine="709"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а) раздел «Образование» дополнить строкой следующего содержания:</w:t>
      </w:r>
    </w:p>
    <w:p w14:paraId="020FF693" w14:textId="77777777" w:rsidR="008E27EF" w:rsidRPr="00361380" w:rsidRDefault="008E27EF" w:rsidP="008E27EF">
      <w:pPr>
        <w:pStyle w:val="af5"/>
        <w:autoSpaceDE w:val="0"/>
        <w:autoSpaceDN w:val="0"/>
        <w:adjustRightInd w:val="0"/>
        <w:ind w:left="3054"/>
        <w:jc w:val="both"/>
        <w:rPr>
          <w:lang w:eastAsia="ru-RU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851"/>
        <w:gridCol w:w="4252"/>
        <w:gridCol w:w="2268"/>
        <w:gridCol w:w="1159"/>
        <w:gridCol w:w="958"/>
      </w:tblGrid>
      <w:tr w:rsidR="000759A9" w:rsidRPr="000759A9" w14:paraId="548BBC7B" w14:textId="77777777" w:rsidTr="00361380">
        <w:trPr>
          <w:cantSplit/>
          <w:trHeight w:val="1412"/>
        </w:trPr>
        <w:tc>
          <w:tcPr>
            <w:tcW w:w="851" w:type="dxa"/>
          </w:tcPr>
          <w:p w14:paraId="690E464C" w14:textId="7E4CD750" w:rsidR="007D6B6B" w:rsidRPr="000759A9" w:rsidRDefault="007D6B6B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«2.1</w:t>
            </w:r>
          </w:p>
        </w:tc>
        <w:tc>
          <w:tcPr>
            <w:tcW w:w="4252" w:type="dxa"/>
            <w:shd w:val="clear" w:color="auto" w:fill="auto"/>
          </w:tcPr>
          <w:p w14:paraId="397308EB" w14:textId="50A87145" w:rsidR="007D6B6B" w:rsidRPr="000759A9" w:rsidRDefault="007D6B6B" w:rsidP="00742D1F">
            <w:pPr>
              <w:jc w:val="both"/>
              <w:rPr>
                <w:bCs/>
                <w:lang w:eastAsia="ru-RU"/>
              </w:rPr>
            </w:pPr>
            <w:r w:rsidRPr="000759A9">
              <w:rPr>
                <w:lang w:eastAsia="ru-RU"/>
              </w:rPr>
              <w:t>Приобретение телевизора для государственного бюджетного профессионального образовательного учреждения "</w:t>
            </w:r>
            <w:proofErr w:type="spellStart"/>
            <w:r w:rsidRPr="000759A9">
              <w:rPr>
                <w:lang w:eastAsia="ru-RU"/>
              </w:rPr>
              <w:t>Нелидовский</w:t>
            </w:r>
            <w:proofErr w:type="spellEnd"/>
            <w:r w:rsidRPr="000759A9">
              <w:rPr>
                <w:lang w:eastAsia="ru-RU"/>
              </w:rPr>
              <w:t xml:space="preserve"> колледж"</w:t>
            </w:r>
          </w:p>
        </w:tc>
        <w:tc>
          <w:tcPr>
            <w:tcW w:w="2268" w:type="dxa"/>
            <w:shd w:val="clear" w:color="auto" w:fill="auto"/>
          </w:tcPr>
          <w:p w14:paraId="0D29FCF6" w14:textId="77777777" w:rsidR="007D6B6B" w:rsidRPr="000759A9" w:rsidRDefault="007D6B6B" w:rsidP="00742D1F">
            <w:pPr>
              <w:jc w:val="center"/>
              <w:rPr>
                <w:bCs/>
                <w:lang w:eastAsia="ru-RU"/>
              </w:rPr>
            </w:pPr>
            <w:r w:rsidRPr="000759A9">
              <w:rPr>
                <w:bCs/>
                <w:lang w:eastAsia="ru-RU"/>
              </w:rPr>
              <w:t>Министерство промышленности и торговли Тверской области</w:t>
            </w:r>
          </w:p>
        </w:tc>
        <w:tc>
          <w:tcPr>
            <w:tcW w:w="1159" w:type="dxa"/>
            <w:shd w:val="clear" w:color="auto" w:fill="auto"/>
          </w:tcPr>
          <w:p w14:paraId="1EDA2ED4" w14:textId="77777777" w:rsidR="007D6B6B" w:rsidRPr="000759A9" w:rsidRDefault="007D6B6B" w:rsidP="00742D1F">
            <w:pPr>
              <w:jc w:val="right"/>
              <w:rPr>
                <w:bCs/>
                <w:lang w:eastAsia="ru-RU"/>
              </w:rPr>
            </w:pPr>
            <w:r w:rsidRPr="000759A9">
              <w:rPr>
                <w:bCs/>
                <w:lang w:eastAsia="ru-RU"/>
              </w:rPr>
              <w:t>30,0</w:t>
            </w:r>
          </w:p>
        </w:tc>
        <w:tc>
          <w:tcPr>
            <w:tcW w:w="958" w:type="dxa"/>
            <w:shd w:val="clear" w:color="auto" w:fill="auto"/>
          </w:tcPr>
          <w:p w14:paraId="33433D1A" w14:textId="39919028" w:rsidR="007D6B6B" w:rsidRPr="000759A9" w:rsidRDefault="007D6B6B" w:rsidP="00F910D8">
            <w:pPr>
              <w:ind w:right="-57"/>
              <w:jc w:val="right"/>
              <w:rPr>
                <w:bCs/>
                <w:lang w:eastAsia="ru-RU"/>
              </w:rPr>
            </w:pPr>
            <w:r w:rsidRPr="000759A9">
              <w:rPr>
                <w:bCs/>
                <w:lang w:eastAsia="ru-RU"/>
              </w:rPr>
              <w:t>0704»;</w:t>
            </w:r>
          </w:p>
        </w:tc>
      </w:tr>
    </w:tbl>
    <w:p w14:paraId="0FCAAB9B" w14:textId="77777777" w:rsidR="008E27EF" w:rsidRPr="000759A9" w:rsidRDefault="008E27EF" w:rsidP="008E27EF">
      <w:pPr>
        <w:pStyle w:val="af5"/>
        <w:ind w:left="3054"/>
        <w:jc w:val="both"/>
        <w:rPr>
          <w:sz w:val="16"/>
          <w:szCs w:val="16"/>
          <w:lang w:eastAsia="ru-RU"/>
        </w:rPr>
      </w:pPr>
    </w:p>
    <w:p w14:paraId="6D260284" w14:textId="77777777" w:rsidR="008E27EF" w:rsidRPr="000759A9" w:rsidRDefault="008E27EF" w:rsidP="008E27EF">
      <w:pPr>
        <w:pStyle w:val="af5"/>
        <w:ind w:left="0" w:firstLine="709"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б) раздел «Здравоохранение» дополнить строками следующего содержания:</w:t>
      </w:r>
    </w:p>
    <w:p w14:paraId="663B7E68" w14:textId="77777777" w:rsidR="008E27EF" w:rsidRPr="00361380" w:rsidRDefault="008E27EF" w:rsidP="008E27EF">
      <w:pPr>
        <w:pStyle w:val="af5"/>
        <w:ind w:left="3054"/>
        <w:jc w:val="both"/>
        <w:rPr>
          <w:lang w:eastAsia="ru-RU"/>
        </w:rPr>
      </w:pPr>
    </w:p>
    <w:tbl>
      <w:tblPr>
        <w:tblW w:w="9444" w:type="dxa"/>
        <w:tblInd w:w="31" w:type="dxa"/>
        <w:tblLook w:val="00A0" w:firstRow="1" w:lastRow="0" w:firstColumn="1" w:lastColumn="0" w:noHBand="0" w:noVBand="0"/>
      </w:tblPr>
      <w:tblGrid>
        <w:gridCol w:w="756"/>
        <w:gridCol w:w="4296"/>
        <w:gridCol w:w="2293"/>
        <w:gridCol w:w="1129"/>
        <w:gridCol w:w="970"/>
      </w:tblGrid>
      <w:tr w:rsidR="000759A9" w:rsidRPr="000759A9" w14:paraId="239B983D" w14:textId="77777777" w:rsidTr="00F910D8">
        <w:trPr>
          <w:cantSplit/>
          <w:trHeight w:val="2172"/>
        </w:trPr>
        <w:tc>
          <w:tcPr>
            <w:tcW w:w="756" w:type="dxa"/>
          </w:tcPr>
          <w:p w14:paraId="136D50BF" w14:textId="06805060" w:rsidR="008E27EF" w:rsidRPr="000759A9" w:rsidRDefault="007D6B6B" w:rsidP="00F910D8">
            <w:pPr>
              <w:ind w:left="-2"/>
              <w:rPr>
                <w:lang w:eastAsia="ru-RU"/>
              </w:rPr>
            </w:pPr>
            <w:r w:rsidRPr="000759A9">
              <w:rPr>
                <w:lang w:eastAsia="ru-RU"/>
              </w:rPr>
              <w:t>«22.1</w:t>
            </w:r>
          </w:p>
        </w:tc>
        <w:tc>
          <w:tcPr>
            <w:tcW w:w="4296" w:type="dxa"/>
          </w:tcPr>
          <w:p w14:paraId="63BF779E" w14:textId="77777777" w:rsidR="008E27EF" w:rsidRPr="000759A9" w:rsidRDefault="008E27EF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Приобретение информационно-телекоммуникационного оборудования для государственного бюджетного учреждения здравоохранения Тверской области "Областной клинический перинатальный центр имени Е.М. Бакуниной"</w:t>
            </w:r>
          </w:p>
        </w:tc>
        <w:tc>
          <w:tcPr>
            <w:tcW w:w="2293" w:type="dxa"/>
          </w:tcPr>
          <w:p w14:paraId="37E09A15" w14:textId="4B3D0A8C" w:rsidR="008E27EF" w:rsidRPr="000759A9" w:rsidRDefault="008E27EF" w:rsidP="006560B9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Министерство</w:t>
            </w:r>
            <w:r w:rsidR="006560B9">
              <w:rPr>
                <w:lang w:eastAsia="ru-RU"/>
              </w:rPr>
              <w:t xml:space="preserve"> </w:t>
            </w:r>
            <w:r w:rsidRPr="000759A9">
              <w:rPr>
                <w:lang w:eastAsia="ru-RU"/>
              </w:rPr>
              <w:t>здравоохранения</w:t>
            </w:r>
            <w:r w:rsidR="006560B9">
              <w:rPr>
                <w:lang w:eastAsia="ru-RU"/>
              </w:rPr>
              <w:t xml:space="preserve"> </w:t>
            </w:r>
            <w:r w:rsidRPr="000759A9">
              <w:rPr>
                <w:lang w:eastAsia="ru-RU"/>
              </w:rPr>
              <w:t>Тверской области</w:t>
            </w:r>
          </w:p>
        </w:tc>
        <w:tc>
          <w:tcPr>
            <w:tcW w:w="1129" w:type="dxa"/>
          </w:tcPr>
          <w:p w14:paraId="3E83F956" w14:textId="77777777" w:rsidR="008E27EF" w:rsidRPr="000759A9" w:rsidRDefault="008E27EF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650,0</w:t>
            </w:r>
          </w:p>
        </w:tc>
        <w:tc>
          <w:tcPr>
            <w:tcW w:w="970" w:type="dxa"/>
          </w:tcPr>
          <w:p w14:paraId="68012CAF" w14:textId="77777777" w:rsidR="008E27EF" w:rsidRPr="000759A9" w:rsidRDefault="008E27EF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0901</w:t>
            </w:r>
          </w:p>
        </w:tc>
      </w:tr>
      <w:tr w:rsidR="006560B9" w:rsidRPr="000759A9" w14:paraId="796B5A64" w14:textId="77777777" w:rsidTr="00F910D8">
        <w:trPr>
          <w:cantSplit/>
          <w:trHeight w:val="1653"/>
        </w:trPr>
        <w:tc>
          <w:tcPr>
            <w:tcW w:w="756" w:type="dxa"/>
          </w:tcPr>
          <w:p w14:paraId="584B0677" w14:textId="59763BB8" w:rsidR="006560B9" w:rsidRPr="000759A9" w:rsidRDefault="006560B9" w:rsidP="006560B9">
            <w:pPr>
              <w:rPr>
                <w:lang w:eastAsia="ru-RU"/>
              </w:rPr>
            </w:pPr>
            <w:r w:rsidRPr="000759A9">
              <w:rPr>
                <w:lang w:eastAsia="ru-RU"/>
              </w:rPr>
              <w:lastRenderedPageBreak/>
              <w:t>22.2</w:t>
            </w:r>
          </w:p>
        </w:tc>
        <w:tc>
          <w:tcPr>
            <w:tcW w:w="4296" w:type="dxa"/>
          </w:tcPr>
          <w:p w14:paraId="27DDE460" w14:textId="77777777" w:rsidR="006560B9" w:rsidRPr="000759A9" w:rsidRDefault="006560B9" w:rsidP="006560B9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Приобретение расходных материалов для паллиативного отделения Государственного бюджетного учреждения здравоохранения Тверской области "Калининская центральная районная клиническая больница"</w:t>
            </w:r>
          </w:p>
          <w:p w14:paraId="5143EB15" w14:textId="77777777" w:rsidR="006560B9" w:rsidRPr="000759A9" w:rsidRDefault="006560B9" w:rsidP="006560B9">
            <w:pPr>
              <w:jc w:val="both"/>
              <w:rPr>
                <w:lang w:eastAsia="ru-RU"/>
              </w:rPr>
            </w:pPr>
          </w:p>
        </w:tc>
        <w:tc>
          <w:tcPr>
            <w:tcW w:w="2293" w:type="dxa"/>
          </w:tcPr>
          <w:p w14:paraId="359E5507" w14:textId="1A58B733" w:rsidR="006560B9" w:rsidRPr="000759A9" w:rsidRDefault="006560B9" w:rsidP="006560B9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Министерство</w:t>
            </w:r>
            <w:r>
              <w:rPr>
                <w:lang w:eastAsia="ru-RU"/>
              </w:rPr>
              <w:t xml:space="preserve"> </w:t>
            </w:r>
            <w:r w:rsidRPr="000759A9">
              <w:rPr>
                <w:lang w:eastAsia="ru-RU"/>
              </w:rPr>
              <w:t>здравоохранения</w:t>
            </w:r>
            <w:r>
              <w:rPr>
                <w:lang w:eastAsia="ru-RU"/>
              </w:rPr>
              <w:t xml:space="preserve"> </w:t>
            </w:r>
            <w:r w:rsidRPr="000759A9">
              <w:rPr>
                <w:lang w:eastAsia="ru-RU"/>
              </w:rPr>
              <w:t>Тверской области</w:t>
            </w:r>
          </w:p>
        </w:tc>
        <w:tc>
          <w:tcPr>
            <w:tcW w:w="1129" w:type="dxa"/>
          </w:tcPr>
          <w:p w14:paraId="1630C390" w14:textId="5878E356" w:rsidR="006560B9" w:rsidRPr="000759A9" w:rsidRDefault="006560B9" w:rsidP="006560B9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85,1</w:t>
            </w:r>
          </w:p>
        </w:tc>
        <w:tc>
          <w:tcPr>
            <w:tcW w:w="970" w:type="dxa"/>
          </w:tcPr>
          <w:p w14:paraId="67CB32DE" w14:textId="30B642D8" w:rsidR="006560B9" w:rsidRPr="000759A9" w:rsidRDefault="006560B9" w:rsidP="00F910D8">
            <w:pPr>
              <w:ind w:right="-57"/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0901»;</w:t>
            </w:r>
          </w:p>
        </w:tc>
      </w:tr>
    </w:tbl>
    <w:p w14:paraId="69C6312F" w14:textId="77777777" w:rsidR="009E6CEC" w:rsidRDefault="009E6CEC" w:rsidP="008E27EF">
      <w:pPr>
        <w:pStyle w:val="af5"/>
        <w:ind w:left="0" w:firstLine="709"/>
        <w:jc w:val="both"/>
        <w:rPr>
          <w:sz w:val="28"/>
          <w:szCs w:val="28"/>
          <w:lang w:eastAsia="ru-RU"/>
        </w:rPr>
      </w:pPr>
    </w:p>
    <w:p w14:paraId="62BDE022" w14:textId="36049B4A" w:rsidR="008E27EF" w:rsidRPr="000759A9" w:rsidRDefault="008E27EF" w:rsidP="008E27EF">
      <w:pPr>
        <w:pStyle w:val="af5"/>
        <w:ind w:left="0" w:firstLine="709"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в) в разделе «Межбюджетные отношения»:</w:t>
      </w:r>
    </w:p>
    <w:p w14:paraId="70FCA7D5" w14:textId="77777777" w:rsidR="008E27EF" w:rsidRPr="000759A9" w:rsidRDefault="008E27EF" w:rsidP="007A727C">
      <w:pPr>
        <w:spacing w:before="120"/>
        <w:ind w:firstLine="709"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в подразделе «Дорожное хозяйство» в строке 27 в графе 4 цифры «250,0» заменить цифрами «172,0»;</w:t>
      </w:r>
    </w:p>
    <w:p w14:paraId="781850E1" w14:textId="77777777" w:rsidR="008E27EF" w:rsidRPr="000759A9" w:rsidRDefault="008E27EF" w:rsidP="008E27EF">
      <w:pPr>
        <w:ind w:firstLine="709"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подраздел «Жилищно-коммунальное хозяйство» дополнить строками следующего содержания:</w:t>
      </w:r>
    </w:p>
    <w:p w14:paraId="57E3B6C8" w14:textId="77777777" w:rsidR="008E27EF" w:rsidRPr="000759A9" w:rsidRDefault="008E27EF" w:rsidP="008E27EF">
      <w:pPr>
        <w:pStyle w:val="af5"/>
        <w:ind w:left="3054"/>
        <w:jc w:val="both"/>
        <w:rPr>
          <w:sz w:val="16"/>
          <w:szCs w:val="16"/>
          <w:lang w:eastAsia="ru-RU"/>
        </w:rPr>
      </w:pPr>
    </w:p>
    <w:tbl>
      <w:tblPr>
        <w:tblW w:w="9472" w:type="dxa"/>
        <w:tblInd w:w="31" w:type="dxa"/>
        <w:tblLook w:val="00A0" w:firstRow="1" w:lastRow="0" w:firstColumn="1" w:lastColumn="0" w:noHBand="0" w:noVBand="0"/>
      </w:tblPr>
      <w:tblGrid>
        <w:gridCol w:w="765"/>
        <w:gridCol w:w="4302"/>
        <w:gridCol w:w="2268"/>
        <w:gridCol w:w="1134"/>
        <w:gridCol w:w="1003"/>
      </w:tblGrid>
      <w:tr w:rsidR="000759A9" w:rsidRPr="000759A9" w14:paraId="203EA192" w14:textId="77777777" w:rsidTr="00755CFD">
        <w:trPr>
          <w:cantSplit/>
          <w:trHeight w:val="1360"/>
        </w:trPr>
        <w:tc>
          <w:tcPr>
            <w:tcW w:w="765" w:type="dxa"/>
          </w:tcPr>
          <w:p w14:paraId="55E7F7FD" w14:textId="66796AC1" w:rsidR="008E27EF" w:rsidRPr="000759A9" w:rsidRDefault="007D6B6B" w:rsidP="00F910D8">
            <w:pPr>
              <w:ind w:left="-24" w:firstLine="12"/>
              <w:rPr>
                <w:lang w:eastAsia="ru-RU"/>
              </w:rPr>
            </w:pPr>
            <w:r w:rsidRPr="000759A9">
              <w:rPr>
                <w:lang w:eastAsia="ru-RU"/>
              </w:rPr>
              <w:t>«71.3</w:t>
            </w:r>
          </w:p>
        </w:tc>
        <w:tc>
          <w:tcPr>
            <w:tcW w:w="4302" w:type="dxa"/>
          </w:tcPr>
          <w:p w14:paraId="3F217CE0" w14:textId="77777777" w:rsidR="008E27EF" w:rsidRPr="000759A9" w:rsidRDefault="008E27EF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Ремонт ступеней и устройство освещения лестницы общего пользования по ул. Советская г. Зубцов</w:t>
            </w:r>
          </w:p>
          <w:p w14:paraId="02C080A9" w14:textId="77777777" w:rsidR="008E27EF" w:rsidRPr="000759A9" w:rsidRDefault="008E27EF" w:rsidP="00742D1F">
            <w:pPr>
              <w:jc w:val="both"/>
              <w:rPr>
                <w:lang w:eastAsia="ru-RU"/>
              </w:rPr>
            </w:pPr>
          </w:p>
        </w:tc>
        <w:tc>
          <w:tcPr>
            <w:tcW w:w="2268" w:type="dxa"/>
          </w:tcPr>
          <w:p w14:paraId="2E147A5C" w14:textId="77777777" w:rsidR="008E27EF" w:rsidRPr="000759A9" w:rsidRDefault="008E27EF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Муниципальное образование "</w:t>
            </w:r>
            <w:proofErr w:type="spellStart"/>
            <w:r w:rsidRPr="000759A9">
              <w:rPr>
                <w:lang w:eastAsia="ru-RU"/>
              </w:rPr>
              <w:t>Зубцовский</w:t>
            </w:r>
            <w:proofErr w:type="spellEnd"/>
            <w:r w:rsidRPr="000759A9">
              <w:rPr>
                <w:lang w:eastAsia="ru-RU"/>
              </w:rPr>
              <w:t xml:space="preserve"> район"</w:t>
            </w:r>
          </w:p>
        </w:tc>
        <w:tc>
          <w:tcPr>
            <w:tcW w:w="1134" w:type="dxa"/>
          </w:tcPr>
          <w:p w14:paraId="62A6E048" w14:textId="77777777" w:rsidR="008E27EF" w:rsidRPr="000759A9" w:rsidRDefault="008E27EF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78,0</w:t>
            </w:r>
          </w:p>
        </w:tc>
        <w:tc>
          <w:tcPr>
            <w:tcW w:w="1003" w:type="dxa"/>
            <w:tcBorders>
              <w:left w:val="nil"/>
            </w:tcBorders>
          </w:tcPr>
          <w:p w14:paraId="36F7183A" w14:textId="77777777" w:rsidR="008E27EF" w:rsidRPr="000759A9" w:rsidRDefault="008E27EF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0503</w:t>
            </w:r>
          </w:p>
        </w:tc>
      </w:tr>
      <w:tr w:rsidR="000759A9" w:rsidRPr="000759A9" w14:paraId="6167C270" w14:textId="77777777" w:rsidTr="00361380">
        <w:trPr>
          <w:cantSplit/>
          <w:trHeight w:val="2130"/>
        </w:trPr>
        <w:tc>
          <w:tcPr>
            <w:tcW w:w="765" w:type="dxa"/>
          </w:tcPr>
          <w:p w14:paraId="1DC91E54" w14:textId="063B3ED7" w:rsidR="008E27EF" w:rsidRPr="000759A9" w:rsidRDefault="007D6B6B" w:rsidP="00742D1F">
            <w:pPr>
              <w:rPr>
                <w:lang w:eastAsia="ru-RU"/>
              </w:rPr>
            </w:pPr>
            <w:r w:rsidRPr="000759A9">
              <w:rPr>
                <w:lang w:eastAsia="ru-RU"/>
              </w:rPr>
              <w:t>71.4</w:t>
            </w:r>
          </w:p>
        </w:tc>
        <w:tc>
          <w:tcPr>
            <w:tcW w:w="4302" w:type="dxa"/>
          </w:tcPr>
          <w:p w14:paraId="479D5083" w14:textId="77777777" w:rsidR="008E27EF" w:rsidRPr="000759A9" w:rsidRDefault="008E27EF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 xml:space="preserve">Изготовление гранитных плит для памятника воинам, погибшим в годы Великой Отечественной войны, дер. </w:t>
            </w:r>
            <w:proofErr w:type="spellStart"/>
            <w:r w:rsidRPr="000759A9">
              <w:rPr>
                <w:lang w:eastAsia="ru-RU"/>
              </w:rPr>
              <w:t>Тимково</w:t>
            </w:r>
            <w:proofErr w:type="spellEnd"/>
          </w:p>
        </w:tc>
        <w:tc>
          <w:tcPr>
            <w:tcW w:w="2268" w:type="dxa"/>
          </w:tcPr>
          <w:p w14:paraId="79267CD1" w14:textId="77777777" w:rsidR="008E27EF" w:rsidRPr="000759A9" w:rsidRDefault="008E27EF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Муниципальное образование "</w:t>
            </w:r>
            <w:proofErr w:type="spellStart"/>
            <w:r w:rsidRPr="000759A9">
              <w:rPr>
                <w:lang w:eastAsia="ru-RU"/>
              </w:rPr>
              <w:t>Кафтинское</w:t>
            </w:r>
            <w:proofErr w:type="spellEnd"/>
            <w:r w:rsidRPr="000759A9">
              <w:rPr>
                <w:lang w:eastAsia="ru-RU"/>
              </w:rPr>
              <w:t xml:space="preserve"> сельское поселение" </w:t>
            </w:r>
            <w:proofErr w:type="spellStart"/>
            <w:r w:rsidRPr="000759A9">
              <w:rPr>
                <w:lang w:eastAsia="ru-RU"/>
              </w:rPr>
              <w:t>Бологовского</w:t>
            </w:r>
            <w:proofErr w:type="spellEnd"/>
            <w:r w:rsidRPr="000759A9">
              <w:rPr>
                <w:lang w:eastAsia="ru-RU"/>
              </w:rPr>
              <w:t xml:space="preserve"> района</w:t>
            </w:r>
          </w:p>
        </w:tc>
        <w:tc>
          <w:tcPr>
            <w:tcW w:w="1134" w:type="dxa"/>
          </w:tcPr>
          <w:p w14:paraId="548F45DA" w14:textId="77777777" w:rsidR="008E27EF" w:rsidRPr="000759A9" w:rsidRDefault="008E27EF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50,0</w:t>
            </w:r>
          </w:p>
        </w:tc>
        <w:tc>
          <w:tcPr>
            <w:tcW w:w="1003" w:type="dxa"/>
            <w:tcBorders>
              <w:left w:val="nil"/>
            </w:tcBorders>
          </w:tcPr>
          <w:p w14:paraId="177793A4" w14:textId="1C852C02" w:rsidR="008E27EF" w:rsidRPr="000759A9" w:rsidRDefault="008E27EF" w:rsidP="00F910D8">
            <w:pPr>
              <w:ind w:right="-57"/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0503</w:t>
            </w:r>
            <w:r w:rsidR="007D6B6B" w:rsidRPr="000759A9">
              <w:rPr>
                <w:lang w:eastAsia="ru-RU"/>
              </w:rPr>
              <w:t>»;</w:t>
            </w:r>
          </w:p>
        </w:tc>
      </w:tr>
    </w:tbl>
    <w:p w14:paraId="649B2B49" w14:textId="77777777" w:rsidR="008E27EF" w:rsidRPr="000759A9" w:rsidRDefault="008E27EF" w:rsidP="008E27EF">
      <w:pPr>
        <w:pStyle w:val="af5"/>
        <w:ind w:left="3054"/>
        <w:jc w:val="both"/>
        <w:rPr>
          <w:sz w:val="16"/>
          <w:szCs w:val="16"/>
          <w:lang w:eastAsia="ru-RU"/>
        </w:rPr>
      </w:pPr>
    </w:p>
    <w:p w14:paraId="2FD87F3D" w14:textId="77777777" w:rsidR="008E27EF" w:rsidRPr="000759A9" w:rsidRDefault="008E27EF" w:rsidP="008E27EF">
      <w:pPr>
        <w:pStyle w:val="af5"/>
        <w:ind w:left="0" w:firstLine="709"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в подразделе «Образование»:</w:t>
      </w:r>
    </w:p>
    <w:p w14:paraId="5C7CFA2E" w14:textId="77777777" w:rsidR="008E27EF" w:rsidRPr="000759A9" w:rsidRDefault="008E27EF" w:rsidP="00755CFD">
      <w:pPr>
        <w:pStyle w:val="af5"/>
        <w:spacing w:before="120"/>
        <w:ind w:left="0" w:firstLine="709"/>
        <w:jc w:val="both"/>
        <w:rPr>
          <w:sz w:val="28"/>
          <w:szCs w:val="28"/>
        </w:rPr>
      </w:pPr>
      <w:r w:rsidRPr="000759A9">
        <w:rPr>
          <w:sz w:val="28"/>
          <w:szCs w:val="28"/>
        </w:rPr>
        <w:t>строку 116 изложить в следующей редакции:</w:t>
      </w:r>
    </w:p>
    <w:p w14:paraId="4196A59B" w14:textId="5C7A0E24" w:rsidR="008E27EF" w:rsidRDefault="008E27EF" w:rsidP="008E27EF">
      <w:pPr>
        <w:pStyle w:val="af5"/>
        <w:ind w:left="3054"/>
        <w:jc w:val="both"/>
        <w:rPr>
          <w:sz w:val="16"/>
          <w:szCs w:val="16"/>
        </w:rPr>
      </w:pPr>
    </w:p>
    <w:tbl>
      <w:tblPr>
        <w:tblW w:w="9472" w:type="dxa"/>
        <w:tblInd w:w="31" w:type="dxa"/>
        <w:tblLook w:val="00A0" w:firstRow="1" w:lastRow="0" w:firstColumn="1" w:lastColumn="0" w:noHBand="0" w:noVBand="0"/>
      </w:tblPr>
      <w:tblGrid>
        <w:gridCol w:w="765"/>
        <w:gridCol w:w="4302"/>
        <w:gridCol w:w="2268"/>
        <w:gridCol w:w="1134"/>
        <w:gridCol w:w="1003"/>
      </w:tblGrid>
      <w:tr w:rsidR="007A727C" w:rsidRPr="000759A9" w14:paraId="5CB5C777" w14:textId="77777777" w:rsidTr="00755CFD">
        <w:trPr>
          <w:cantSplit/>
          <w:trHeight w:val="2330"/>
        </w:trPr>
        <w:tc>
          <w:tcPr>
            <w:tcW w:w="765" w:type="dxa"/>
          </w:tcPr>
          <w:p w14:paraId="02F1ADB0" w14:textId="56CE996E" w:rsidR="007A727C" w:rsidRPr="000759A9" w:rsidRDefault="007A727C" w:rsidP="00F910D8">
            <w:pPr>
              <w:ind w:left="-24"/>
              <w:rPr>
                <w:lang w:eastAsia="ru-RU"/>
              </w:rPr>
            </w:pPr>
            <w:r w:rsidRPr="000759A9">
              <w:t>«116</w:t>
            </w:r>
          </w:p>
        </w:tc>
        <w:tc>
          <w:tcPr>
            <w:tcW w:w="4302" w:type="dxa"/>
          </w:tcPr>
          <w:p w14:paraId="0CA0EBD1" w14:textId="4EE0F2E4" w:rsidR="007A727C" w:rsidRPr="000759A9" w:rsidRDefault="007A727C" w:rsidP="007A727C">
            <w:pPr>
              <w:jc w:val="both"/>
              <w:rPr>
                <w:lang w:eastAsia="ru-RU"/>
              </w:rPr>
            </w:pPr>
            <w:r w:rsidRPr="000759A9">
              <w:t>Приобретение спортивного оборудования, спортивного инвентаря и спортивной формы для муниципального общеобразовательного учреждения "</w:t>
            </w:r>
            <w:proofErr w:type="spellStart"/>
            <w:r w:rsidRPr="000759A9">
              <w:t>Щербининская</w:t>
            </w:r>
            <w:proofErr w:type="spellEnd"/>
            <w:r w:rsidRPr="000759A9">
              <w:t xml:space="preserve"> основная общеобразовательная школа", ж.-д. ст. </w:t>
            </w:r>
            <w:proofErr w:type="spellStart"/>
            <w:r w:rsidRPr="000759A9">
              <w:t>Чуприяновка</w:t>
            </w:r>
            <w:proofErr w:type="spellEnd"/>
          </w:p>
        </w:tc>
        <w:tc>
          <w:tcPr>
            <w:tcW w:w="2268" w:type="dxa"/>
          </w:tcPr>
          <w:p w14:paraId="14837138" w14:textId="26D2FE2E" w:rsidR="007A727C" w:rsidRPr="000759A9" w:rsidRDefault="007A727C" w:rsidP="007A727C">
            <w:pPr>
              <w:jc w:val="center"/>
              <w:rPr>
                <w:lang w:eastAsia="ru-RU"/>
              </w:rPr>
            </w:pPr>
            <w:r w:rsidRPr="000759A9">
              <w:t>Муниципальное образование "Калининский район"</w:t>
            </w:r>
          </w:p>
        </w:tc>
        <w:tc>
          <w:tcPr>
            <w:tcW w:w="1134" w:type="dxa"/>
          </w:tcPr>
          <w:p w14:paraId="119B35F9" w14:textId="076DED07" w:rsidR="007A727C" w:rsidRPr="000759A9" w:rsidRDefault="007A727C" w:rsidP="007A727C">
            <w:pPr>
              <w:jc w:val="right"/>
              <w:rPr>
                <w:lang w:eastAsia="ru-RU"/>
              </w:rPr>
            </w:pPr>
            <w:r w:rsidRPr="000759A9">
              <w:t>50,0</w:t>
            </w:r>
          </w:p>
        </w:tc>
        <w:tc>
          <w:tcPr>
            <w:tcW w:w="1003" w:type="dxa"/>
          </w:tcPr>
          <w:p w14:paraId="0A724460" w14:textId="1F2ACF81" w:rsidR="007A727C" w:rsidRPr="000759A9" w:rsidRDefault="007A727C" w:rsidP="00F910D8">
            <w:pPr>
              <w:ind w:right="-57"/>
              <w:jc w:val="right"/>
              <w:rPr>
                <w:lang w:eastAsia="ru-RU"/>
              </w:rPr>
            </w:pPr>
            <w:r w:rsidRPr="000759A9">
              <w:t>0709»;</w:t>
            </w:r>
          </w:p>
        </w:tc>
      </w:tr>
    </w:tbl>
    <w:p w14:paraId="63C1E1F5" w14:textId="77777777" w:rsidR="008E27EF" w:rsidRPr="007A727C" w:rsidRDefault="008E27EF" w:rsidP="008E27EF">
      <w:pPr>
        <w:pStyle w:val="af5"/>
        <w:ind w:left="0" w:firstLine="709"/>
        <w:jc w:val="both"/>
      </w:pPr>
    </w:p>
    <w:p w14:paraId="49AFE25D" w14:textId="2CCA30E1" w:rsidR="008E27EF" w:rsidRPr="000759A9" w:rsidRDefault="008E27EF" w:rsidP="008E27EF">
      <w:pPr>
        <w:pStyle w:val="af5"/>
        <w:ind w:left="0" w:firstLine="709"/>
        <w:jc w:val="both"/>
        <w:rPr>
          <w:sz w:val="28"/>
          <w:szCs w:val="28"/>
        </w:rPr>
      </w:pPr>
      <w:r w:rsidRPr="000759A9">
        <w:rPr>
          <w:sz w:val="28"/>
          <w:szCs w:val="28"/>
        </w:rPr>
        <w:t>в строке 132 в графе 2 наименование мероприятия изложить в следующей редакции:</w:t>
      </w:r>
    </w:p>
    <w:p w14:paraId="7B8BF30E" w14:textId="77777777" w:rsidR="008E27EF" w:rsidRPr="000759A9" w:rsidRDefault="008E27EF" w:rsidP="008E27EF">
      <w:pPr>
        <w:pStyle w:val="af5"/>
        <w:ind w:left="0" w:firstLine="709"/>
        <w:jc w:val="both"/>
        <w:rPr>
          <w:sz w:val="28"/>
          <w:szCs w:val="28"/>
        </w:rPr>
      </w:pPr>
      <w:r w:rsidRPr="000759A9">
        <w:rPr>
          <w:sz w:val="28"/>
          <w:szCs w:val="28"/>
        </w:rPr>
        <w:t>«Аварийный ремонт крыльца в муниципальном бюджетном дошкольном образовательном учреждении детский сад № 4, г. Тверь»;</w:t>
      </w:r>
    </w:p>
    <w:p w14:paraId="4EC09AFA" w14:textId="5CE5E56D" w:rsidR="008E27EF" w:rsidRDefault="008E27EF" w:rsidP="00F910D8">
      <w:pPr>
        <w:pStyle w:val="af5"/>
        <w:spacing w:before="120"/>
        <w:ind w:left="0" w:firstLine="709"/>
        <w:jc w:val="both"/>
        <w:rPr>
          <w:sz w:val="28"/>
          <w:szCs w:val="28"/>
        </w:rPr>
      </w:pPr>
      <w:r w:rsidRPr="000759A9">
        <w:rPr>
          <w:sz w:val="28"/>
          <w:szCs w:val="28"/>
        </w:rPr>
        <w:t>дополнить строками следующего содержания:</w:t>
      </w:r>
    </w:p>
    <w:p w14:paraId="7A9F811A" w14:textId="77777777" w:rsidR="00F910D8" w:rsidRPr="000759A9" w:rsidRDefault="00F910D8" w:rsidP="008E27EF">
      <w:pPr>
        <w:pStyle w:val="af5"/>
        <w:ind w:left="0" w:firstLine="709"/>
        <w:jc w:val="both"/>
        <w:rPr>
          <w:sz w:val="16"/>
          <w:szCs w:val="16"/>
        </w:rPr>
      </w:pPr>
    </w:p>
    <w:tbl>
      <w:tblPr>
        <w:tblW w:w="9349" w:type="dxa"/>
        <w:tblInd w:w="31" w:type="dxa"/>
        <w:tblLook w:val="00A0" w:firstRow="1" w:lastRow="0" w:firstColumn="1" w:lastColumn="0" w:noHBand="0" w:noVBand="0"/>
      </w:tblPr>
      <w:tblGrid>
        <w:gridCol w:w="884"/>
        <w:gridCol w:w="4184"/>
        <w:gridCol w:w="2276"/>
        <w:gridCol w:w="1122"/>
        <w:gridCol w:w="883"/>
      </w:tblGrid>
      <w:tr w:rsidR="000759A9" w:rsidRPr="000759A9" w14:paraId="64690698" w14:textId="77777777" w:rsidTr="009E6CEC">
        <w:trPr>
          <w:cantSplit/>
          <w:trHeight w:val="2139"/>
        </w:trPr>
        <w:tc>
          <w:tcPr>
            <w:tcW w:w="884" w:type="dxa"/>
          </w:tcPr>
          <w:p w14:paraId="4E06377F" w14:textId="0FB20508" w:rsidR="00E34650" w:rsidRPr="000759A9" w:rsidRDefault="0013653B" w:rsidP="0005745F">
            <w:pPr>
              <w:ind w:left="-113" w:right="-187"/>
              <w:rPr>
                <w:lang w:eastAsia="ru-RU"/>
              </w:rPr>
            </w:pPr>
            <w:r w:rsidRPr="000759A9">
              <w:rPr>
                <w:lang w:eastAsia="ru-RU"/>
              </w:rPr>
              <w:lastRenderedPageBreak/>
              <w:t>«253.16</w:t>
            </w:r>
          </w:p>
        </w:tc>
        <w:tc>
          <w:tcPr>
            <w:tcW w:w="4184" w:type="dxa"/>
          </w:tcPr>
          <w:p w14:paraId="5F8BD256" w14:textId="162C0C5E" w:rsidR="00755CFD" w:rsidRPr="000759A9" w:rsidRDefault="00E34650" w:rsidP="00755CFD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Приобретение кухонного оборудования для обустройства буфета (столовой) в муниципальном общеобразовательном учреждении "Основная общеобразовательная школа им. В.А. Обручева" Ржевского района Тверской области, пос. Победа</w:t>
            </w:r>
          </w:p>
        </w:tc>
        <w:tc>
          <w:tcPr>
            <w:tcW w:w="2276" w:type="dxa"/>
          </w:tcPr>
          <w:p w14:paraId="3240E2B1" w14:textId="312120DB" w:rsidR="00E34650" w:rsidRPr="000759A9" w:rsidRDefault="00E34650" w:rsidP="00755CFD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Муниципальное образование "Ржевский район"</w:t>
            </w:r>
          </w:p>
        </w:tc>
        <w:tc>
          <w:tcPr>
            <w:tcW w:w="1122" w:type="dxa"/>
          </w:tcPr>
          <w:p w14:paraId="7E455FB0" w14:textId="77777777" w:rsidR="00E34650" w:rsidRPr="000759A9" w:rsidRDefault="00E34650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60,0</w:t>
            </w:r>
          </w:p>
        </w:tc>
        <w:tc>
          <w:tcPr>
            <w:tcW w:w="883" w:type="dxa"/>
          </w:tcPr>
          <w:p w14:paraId="4674D667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0709</w:t>
            </w:r>
          </w:p>
        </w:tc>
      </w:tr>
      <w:tr w:rsidR="000759A9" w:rsidRPr="000759A9" w14:paraId="6601BA3B" w14:textId="77777777" w:rsidTr="009E6CEC">
        <w:trPr>
          <w:cantSplit/>
          <w:trHeight w:val="2068"/>
        </w:trPr>
        <w:tc>
          <w:tcPr>
            <w:tcW w:w="884" w:type="dxa"/>
          </w:tcPr>
          <w:p w14:paraId="2C2EF2BA" w14:textId="12655DA5" w:rsidR="00E34650" w:rsidRPr="000759A9" w:rsidRDefault="0013653B" w:rsidP="00742D1F">
            <w:pPr>
              <w:rPr>
                <w:lang w:eastAsia="ru-RU"/>
              </w:rPr>
            </w:pPr>
            <w:r w:rsidRPr="000759A9">
              <w:rPr>
                <w:lang w:eastAsia="ru-RU"/>
              </w:rPr>
              <w:t>253.17</w:t>
            </w:r>
          </w:p>
        </w:tc>
        <w:tc>
          <w:tcPr>
            <w:tcW w:w="4184" w:type="dxa"/>
          </w:tcPr>
          <w:p w14:paraId="20228690" w14:textId="77777777" w:rsidR="00E34650" w:rsidRPr="000759A9" w:rsidRDefault="00E34650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Приобретение стиральной машины для муниципального общеобразовательного учреждения "</w:t>
            </w:r>
            <w:proofErr w:type="spellStart"/>
            <w:r w:rsidRPr="000759A9">
              <w:rPr>
                <w:lang w:eastAsia="ru-RU"/>
              </w:rPr>
              <w:t>Глебовская</w:t>
            </w:r>
            <w:proofErr w:type="spellEnd"/>
            <w:r w:rsidRPr="000759A9">
              <w:rPr>
                <w:lang w:eastAsia="ru-RU"/>
              </w:rPr>
              <w:t xml:space="preserve"> средняя общеобразовательная школа" Ржевского района Тверской области, дер. Глебово</w:t>
            </w:r>
          </w:p>
        </w:tc>
        <w:tc>
          <w:tcPr>
            <w:tcW w:w="2276" w:type="dxa"/>
          </w:tcPr>
          <w:p w14:paraId="6791169B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Муниципальное образование "Ржевский район"</w:t>
            </w:r>
          </w:p>
        </w:tc>
        <w:tc>
          <w:tcPr>
            <w:tcW w:w="1122" w:type="dxa"/>
          </w:tcPr>
          <w:p w14:paraId="441D1F69" w14:textId="77777777" w:rsidR="00E34650" w:rsidRPr="000759A9" w:rsidRDefault="00E34650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40,0</w:t>
            </w:r>
          </w:p>
        </w:tc>
        <w:tc>
          <w:tcPr>
            <w:tcW w:w="883" w:type="dxa"/>
          </w:tcPr>
          <w:p w14:paraId="2C4AD696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0709</w:t>
            </w:r>
          </w:p>
        </w:tc>
      </w:tr>
      <w:tr w:rsidR="000759A9" w:rsidRPr="000759A9" w14:paraId="767E0FD2" w14:textId="77777777" w:rsidTr="009E6CEC">
        <w:trPr>
          <w:cantSplit/>
          <w:trHeight w:val="1548"/>
        </w:trPr>
        <w:tc>
          <w:tcPr>
            <w:tcW w:w="884" w:type="dxa"/>
          </w:tcPr>
          <w:p w14:paraId="6B525208" w14:textId="37E78C51" w:rsidR="00E34650" w:rsidRPr="000759A9" w:rsidRDefault="0013653B" w:rsidP="00742D1F">
            <w:pPr>
              <w:rPr>
                <w:lang w:eastAsia="ru-RU"/>
              </w:rPr>
            </w:pPr>
            <w:r w:rsidRPr="000759A9">
              <w:rPr>
                <w:lang w:eastAsia="ru-RU"/>
              </w:rPr>
              <w:t>253.18</w:t>
            </w:r>
          </w:p>
        </w:tc>
        <w:tc>
          <w:tcPr>
            <w:tcW w:w="4184" w:type="dxa"/>
          </w:tcPr>
          <w:p w14:paraId="5021ECA0" w14:textId="77777777" w:rsidR="00E34650" w:rsidRPr="000759A9" w:rsidRDefault="00E34650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Приобретение оборудования пищеблока для муниципального дошкольного образовательного учреждения "Детский сад № 24 "Золотая рыбка", г. Кимры</w:t>
            </w:r>
          </w:p>
        </w:tc>
        <w:tc>
          <w:tcPr>
            <w:tcW w:w="2276" w:type="dxa"/>
          </w:tcPr>
          <w:p w14:paraId="407F895F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Муниципальное образование "Город Кимры"</w:t>
            </w:r>
          </w:p>
        </w:tc>
        <w:tc>
          <w:tcPr>
            <w:tcW w:w="1122" w:type="dxa"/>
          </w:tcPr>
          <w:p w14:paraId="77C5D3C8" w14:textId="77777777" w:rsidR="00E34650" w:rsidRPr="000759A9" w:rsidRDefault="00E34650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50,0</w:t>
            </w:r>
          </w:p>
        </w:tc>
        <w:tc>
          <w:tcPr>
            <w:tcW w:w="883" w:type="dxa"/>
          </w:tcPr>
          <w:p w14:paraId="7B5A8A6D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0709</w:t>
            </w:r>
          </w:p>
        </w:tc>
      </w:tr>
      <w:tr w:rsidR="000759A9" w:rsidRPr="000759A9" w14:paraId="4B9B25DA" w14:textId="77777777" w:rsidTr="009E6CEC">
        <w:trPr>
          <w:cantSplit/>
          <w:trHeight w:val="1895"/>
        </w:trPr>
        <w:tc>
          <w:tcPr>
            <w:tcW w:w="884" w:type="dxa"/>
          </w:tcPr>
          <w:p w14:paraId="5D31EAAA" w14:textId="7DAD1EA9" w:rsidR="00E34650" w:rsidRPr="000759A9" w:rsidRDefault="0013653B" w:rsidP="00742D1F">
            <w:pPr>
              <w:rPr>
                <w:lang w:eastAsia="ru-RU"/>
              </w:rPr>
            </w:pPr>
            <w:r w:rsidRPr="000759A9">
              <w:rPr>
                <w:lang w:eastAsia="ru-RU"/>
              </w:rPr>
              <w:t>253.19</w:t>
            </w:r>
          </w:p>
        </w:tc>
        <w:tc>
          <w:tcPr>
            <w:tcW w:w="4184" w:type="dxa"/>
          </w:tcPr>
          <w:p w14:paraId="5F0473DE" w14:textId="77777777" w:rsidR="00E34650" w:rsidRPr="000759A9" w:rsidRDefault="00E34650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>Приобретение детских кроватей для муниципального дошкольного образовательного учреждения "Детский сад № 29 комбинированного вида" города Ржева Тверской области, г. Ржев</w:t>
            </w:r>
          </w:p>
        </w:tc>
        <w:tc>
          <w:tcPr>
            <w:tcW w:w="2276" w:type="dxa"/>
          </w:tcPr>
          <w:p w14:paraId="48DDEC02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Муниципальное образование "Город Ржев"</w:t>
            </w:r>
          </w:p>
        </w:tc>
        <w:tc>
          <w:tcPr>
            <w:tcW w:w="1122" w:type="dxa"/>
          </w:tcPr>
          <w:p w14:paraId="04B3D2D6" w14:textId="77777777" w:rsidR="00E34650" w:rsidRPr="000759A9" w:rsidRDefault="00E34650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100,0</w:t>
            </w:r>
          </w:p>
        </w:tc>
        <w:tc>
          <w:tcPr>
            <w:tcW w:w="883" w:type="dxa"/>
          </w:tcPr>
          <w:p w14:paraId="01AC0183" w14:textId="678401A8" w:rsidR="00E34650" w:rsidRPr="000759A9" w:rsidRDefault="00E34650" w:rsidP="0005745F">
            <w:pPr>
              <w:ind w:right="-57"/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0709</w:t>
            </w:r>
            <w:r w:rsidR="0013653B" w:rsidRPr="000759A9">
              <w:rPr>
                <w:lang w:eastAsia="ru-RU"/>
              </w:rPr>
              <w:t>»;</w:t>
            </w:r>
          </w:p>
        </w:tc>
      </w:tr>
    </w:tbl>
    <w:p w14:paraId="1A080998" w14:textId="77777777" w:rsidR="008E27EF" w:rsidRPr="000759A9" w:rsidRDefault="008E27EF" w:rsidP="00E34650">
      <w:pPr>
        <w:pStyle w:val="af5"/>
        <w:ind w:left="3054"/>
        <w:jc w:val="both"/>
        <w:rPr>
          <w:sz w:val="16"/>
          <w:szCs w:val="16"/>
          <w:lang w:eastAsia="ru-RU"/>
        </w:rPr>
      </w:pPr>
    </w:p>
    <w:p w14:paraId="4164C730" w14:textId="77777777" w:rsidR="008E27EF" w:rsidRPr="000759A9" w:rsidRDefault="008E27EF" w:rsidP="00E34650">
      <w:pPr>
        <w:pStyle w:val="af5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подраздел «Культура» дополнить строками следующего содержания:</w:t>
      </w:r>
    </w:p>
    <w:p w14:paraId="523A5467" w14:textId="77777777" w:rsidR="008E27EF" w:rsidRPr="000759A9" w:rsidRDefault="008E27EF" w:rsidP="00E34650">
      <w:pPr>
        <w:pStyle w:val="af5"/>
        <w:ind w:left="3054"/>
        <w:contextualSpacing/>
        <w:jc w:val="both"/>
        <w:rPr>
          <w:sz w:val="16"/>
          <w:szCs w:val="16"/>
          <w:lang w:eastAsia="ru-RU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876"/>
        <w:gridCol w:w="4219"/>
        <w:gridCol w:w="2268"/>
        <w:gridCol w:w="1134"/>
        <w:gridCol w:w="883"/>
      </w:tblGrid>
      <w:tr w:rsidR="000759A9" w:rsidRPr="000759A9" w14:paraId="4A9D976E" w14:textId="77777777" w:rsidTr="009E6CEC">
        <w:trPr>
          <w:cantSplit/>
          <w:trHeight w:val="1858"/>
        </w:trPr>
        <w:tc>
          <w:tcPr>
            <w:tcW w:w="876" w:type="dxa"/>
            <w:shd w:val="clear" w:color="000000" w:fill="FFFFFF"/>
          </w:tcPr>
          <w:p w14:paraId="22C4D6B3" w14:textId="5C89B2B9" w:rsidR="00E34650" w:rsidRPr="000759A9" w:rsidRDefault="0013653B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>«330.5</w:t>
            </w:r>
          </w:p>
        </w:tc>
        <w:tc>
          <w:tcPr>
            <w:tcW w:w="4219" w:type="dxa"/>
            <w:shd w:val="clear" w:color="auto" w:fill="auto"/>
          </w:tcPr>
          <w:p w14:paraId="746D5E5A" w14:textId="77777777" w:rsidR="00E34650" w:rsidRPr="000759A9" w:rsidRDefault="00E34650" w:rsidP="00742D1F">
            <w:pPr>
              <w:jc w:val="both"/>
            </w:pPr>
            <w:r w:rsidRPr="000759A9">
              <w:rPr>
                <w:lang w:eastAsia="ru-RU"/>
              </w:rPr>
              <w:t>Приобретение музыкальной аппаратуры для муниципального бюджетного учреждения "Культурно-досуговый центр сельского поселения "Медведево" Ржевского района</w:t>
            </w:r>
          </w:p>
        </w:tc>
        <w:tc>
          <w:tcPr>
            <w:tcW w:w="2268" w:type="dxa"/>
            <w:shd w:val="clear" w:color="auto" w:fill="auto"/>
          </w:tcPr>
          <w:p w14:paraId="22C98DEB" w14:textId="77777777" w:rsidR="00E34650" w:rsidRPr="000759A9" w:rsidRDefault="00E34650" w:rsidP="00742D1F">
            <w:pPr>
              <w:jc w:val="center"/>
            </w:pPr>
            <w:r w:rsidRPr="000759A9">
              <w:t>Муниципальное образование "Сельское поселение "Медведево" Ржевского района</w:t>
            </w:r>
          </w:p>
        </w:tc>
        <w:tc>
          <w:tcPr>
            <w:tcW w:w="1134" w:type="dxa"/>
            <w:shd w:val="clear" w:color="auto" w:fill="auto"/>
          </w:tcPr>
          <w:p w14:paraId="29564784" w14:textId="77777777" w:rsidR="00E34650" w:rsidRPr="000759A9" w:rsidRDefault="00E34650" w:rsidP="00742D1F">
            <w:pPr>
              <w:jc w:val="right"/>
            </w:pPr>
            <w:r w:rsidRPr="000759A9">
              <w:t>60,0</w:t>
            </w:r>
          </w:p>
        </w:tc>
        <w:tc>
          <w:tcPr>
            <w:tcW w:w="883" w:type="dxa"/>
            <w:shd w:val="clear" w:color="auto" w:fill="auto"/>
          </w:tcPr>
          <w:p w14:paraId="6E024FF1" w14:textId="77777777" w:rsidR="00E34650" w:rsidRPr="000759A9" w:rsidRDefault="00E34650" w:rsidP="00742D1F">
            <w:pPr>
              <w:jc w:val="center"/>
            </w:pPr>
            <w:r w:rsidRPr="000759A9">
              <w:t>0804</w:t>
            </w:r>
          </w:p>
        </w:tc>
      </w:tr>
      <w:tr w:rsidR="000759A9" w:rsidRPr="000759A9" w14:paraId="2B6025C3" w14:textId="77777777" w:rsidTr="009E6CEC">
        <w:trPr>
          <w:cantSplit/>
          <w:trHeight w:val="1232"/>
        </w:trPr>
        <w:tc>
          <w:tcPr>
            <w:tcW w:w="876" w:type="dxa"/>
            <w:shd w:val="clear" w:color="000000" w:fill="FFFFFF"/>
          </w:tcPr>
          <w:p w14:paraId="1AC73560" w14:textId="33549C4F" w:rsidR="00E34650" w:rsidRPr="000759A9" w:rsidRDefault="0013653B" w:rsidP="00742D1F">
            <w:pPr>
              <w:pStyle w:val="aff6"/>
              <w:tabs>
                <w:tab w:val="left" w:pos="1740"/>
              </w:tabs>
              <w:jc w:val="both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330.6</w:t>
            </w:r>
          </w:p>
        </w:tc>
        <w:tc>
          <w:tcPr>
            <w:tcW w:w="4219" w:type="dxa"/>
            <w:shd w:val="clear" w:color="000000" w:fill="FFFFFF"/>
          </w:tcPr>
          <w:p w14:paraId="67575241" w14:textId="77777777" w:rsidR="00E34650" w:rsidRPr="000759A9" w:rsidRDefault="00E34650" w:rsidP="00742D1F">
            <w:pPr>
              <w:jc w:val="both"/>
              <w:rPr>
                <w:lang w:eastAsia="ru-RU"/>
              </w:rPr>
            </w:pPr>
            <w:r w:rsidRPr="000759A9">
              <w:rPr>
                <w:lang w:eastAsia="ru-RU"/>
              </w:rPr>
              <w:t xml:space="preserve">Приобретение костюмов для театрального кружка в детской библиотеке-филиале </w:t>
            </w:r>
            <w:proofErr w:type="spellStart"/>
            <w:r w:rsidRPr="000759A9">
              <w:rPr>
                <w:lang w:eastAsia="ru-RU"/>
              </w:rPr>
              <w:t>пгт</w:t>
            </w:r>
            <w:proofErr w:type="spellEnd"/>
            <w:r w:rsidRPr="000759A9">
              <w:rPr>
                <w:lang w:eastAsia="ru-RU"/>
              </w:rPr>
              <w:t xml:space="preserve"> Рамешки муниципального учреждения культуры </w:t>
            </w:r>
            <w:r w:rsidRPr="000759A9">
              <w:t>"</w:t>
            </w:r>
            <w:proofErr w:type="spellStart"/>
            <w:r w:rsidRPr="000759A9">
              <w:rPr>
                <w:lang w:eastAsia="ru-RU"/>
              </w:rPr>
              <w:t>Рамешковская</w:t>
            </w:r>
            <w:proofErr w:type="spellEnd"/>
            <w:r w:rsidRPr="000759A9">
              <w:rPr>
                <w:lang w:eastAsia="ru-RU"/>
              </w:rPr>
              <w:t xml:space="preserve"> централизованная библиотечная система</w:t>
            </w:r>
            <w:r w:rsidRPr="000759A9">
              <w:t>"</w:t>
            </w:r>
          </w:p>
        </w:tc>
        <w:tc>
          <w:tcPr>
            <w:tcW w:w="2268" w:type="dxa"/>
            <w:shd w:val="clear" w:color="000000" w:fill="FFFFFF"/>
          </w:tcPr>
          <w:p w14:paraId="1BFB722A" w14:textId="77777777" w:rsidR="00E34650" w:rsidRPr="000759A9" w:rsidRDefault="00E34650" w:rsidP="00742D1F">
            <w:pPr>
              <w:jc w:val="center"/>
              <w:rPr>
                <w:lang w:eastAsia="ru-RU"/>
              </w:rPr>
            </w:pPr>
            <w:r w:rsidRPr="000759A9">
              <w:rPr>
                <w:lang w:eastAsia="ru-RU"/>
              </w:rPr>
              <w:t xml:space="preserve">Муниципальное образование </w:t>
            </w:r>
            <w:r w:rsidRPr="000759A9">
              <w:t>"</w:t>
            </w:r>
            <w:proofErr w:type="spellStart"/>
            <w:r w:rsidRPr="000759A9">
              <w:rPr>
                <w:lang w:eastAsia="ru-RU"/>
              </w:rPr>
              <w:t>Рамешковский</w:t>
            </w:r>
            <w:proofErr w:type="spellEnd"/>
            <w:r w:rsidRPr="000759A9">
              <w:rPr>
                <w:lang w:eastAsia="ru-RU"/>
              </w:rPr>
              <w:t xml:space="preserve"> муниципальный округ</w:t>
            </w:r>
            <w:r w:rsidRPr="000759A9">
              <w:t>"</w:t>
            </w:r>
          </w:p>
        </w:tc>
        <w:tc>
          <w:tcPr>
            <w:tcW w:w="1134" w:type="dxa"/>
            <w:shd w:val="clear" w:color="000000" w:fill="FFFFFF"/>
          </w:tcPr>
          <w:p w14:paraId="185773FA" w14:textId="77777777" w:rsidR="00E34650" w:rsidRPr="000759A9" w:rsidRDefault="00E34650" w:rsidP="00742D1F">
            <w:pPr>
              <w:jc w:val="right"/>
              <w:rPr>
                <w:lang w:eastAsia="ru-RU"/>
              </w:rPr>
            </w:pPr>
            <w:r w:rsidRPr="000759A9">
              <w:rPr>
                <w:lang w:eastAsia="ru-RU"/>
              </w:rPr>
              <w:t>10,0</w:t>
            </w:r>
          </w:p>
        </w:tc>
        <w:tc>
          <w:tcPr>
            <w:tcW w:w="883" w:type="dxa"/>
            <w:shd w:val="clear" w:color="auto" w:fill="auto"/>
          </w:tcPr>
          <w:p w14:paraId="6E08F291" w14:textId="15D65C9B" w:rsidR="00E34650" w:rsidRPr="000759A9" w:rsidRDefault="00E34650" w:rsidP="00F910D8">
            <w:pPr>
              <w:ind w:right="-80"/>
              <w:jc w:val="right"/>
              <w:rPr>
                <w:lang w:eastAsia="ru-RU"/>
              </w:rPr>
            </w:pPr>
            <w:r w:rsidRPr="000759A9">
              <w:t>0804</w:t>
            </w:r>
            <w:r w:rsidR="0013653B" w:rsidRPr="000759A9">
              <w:t>»;</w:t>
            </w:r>
          </w:p>
        </w:tc>
      </w:tr>
    </w:tbl>
    <w:p w14:paraId="22958568" w14:textId="77777777" w:rsidR="008E27EF" w:rsidRPr="000759A9" w:rsidRDefault="008E27EF" w:rsidP="00E34650">
      <w:pPr>
        <w:pStyle w:val="af5"/>
        <w:ind w:left="3054"/>
        <w:contextualSpacing/>
        <w:jc w:val="both"/>
        <w:rPr>
          <w:sz w:val="16"/>
          <w:szCs w:val="16"/>
          <w:lang w:eastAsia="ru-RU"/>
        </w:rPr>
      </w:pPr>
    </w:p>
    <w:p w14:paraId="5D2B98E8" w14:textId="77777777" w:rsidR="008E27EF" w:rsidRPr="000759A9" w:rsidRDefault="008E27EF" w:rsidP="00E34650">
      <w:pPr>
        <w:pStyle w:val="af5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 xml:space="preserve">г) строки </w:t>
      </w:r>
    </w:p>
    <w:p w14:paraId="6C95E9F9" w14:textId="77777777" w:rsidR="008E27EF" w:rsidRPr="00361380" w:rsidRDefault="008E27EF" w:rsidP="00E34650">
      <w:pPr>
        <w:pStyle w:val="af5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ru-RU"/>
        </w:rPr>
      </w:pPr>
    </w:p>
    <w:tbl>
      <w:tblPr>
        <w:tblW w:w="9234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810"/>
        <w:gridCol w:w="2300"/>
        <w:gridCol w:w="804"/>
      </w:tblGrid>
      <w:tr w:rsidR="008E27EF" w:rsidRPr="000759A9" w14:paraId="65A4E192" w14:textId="77777777" w:rsidTr="0005745F">
        <w:trPr>
          <w:trHeight w:val="477"/>
          <w:tblCellSpacing w:w="5" w:type="nil"/>
        </w:trPr>
        <w:tc>
          <w:tcPr>
            <w:tcW w:w="540" w:type="dxa"/>
          </w:tcPr>
          <w:p w14:paraId="4E3DF2A9" w14:textId="77777777" w:rsidR="008E27EF" w:rsidRPr="000759A9" w:rsidRDefault="008E27EF" w:rsidP="00742D1F">
            <w:pPr>
              <w:rPr>
                <w:sz w:val="26"/>
                <w:szCs w:val="26"/>
                <w:lang w:eastAsia="x-none"/>
              </w:rPr>
            </w:pPr>
            <w:r w:rsidRPr="000759A9">
              <w:rPr>
                <w:sz w:val="26"/>
                <w:szCs w:val="26"/>
                <w:lang w:eastAsia="x-none"/>
              </w:rPr>
              <w:t>«</w:t>
            </w:r>
          </w:p>
        </w:tc>
        <w:tc>
          <w:tcPr>
            <w:tcW w:w="3780" w:type="dxa"/>
          </w:tcPr>
          <w:p w14:paraId="39932B51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810" w:type="dxa"/>
          </w:tcPr>
          <w:p w14:paraId="5DF187CF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000000" w:fill="FFFFFF"/>
          </w:tcPr>
          <w:p w14:paraId="15F3F1AF" w14:textId="77777777" w:rsidR="008E27EF" w:rsidRPr="000759A9" w:rsidRDefault="008E27EF" w:rsidP="00742D1F">
            <w:pPr>
              <w:autoSpaceDE w:val="0"/>
              <w:autoSpaceDN w:val="0"/>
              <w:adjustRightInd w:val="0"/>
              <w:ind w:right="100"/>
              <w:jc w:val="right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>38 823,7</w:t>
            </w:r>
          </w:p>
        </w:tc>
        <w:tc>
          <w:tcPr>
            <w:tcW w:w="804" w:type="dxa"/>
            <w:tcBorders>
              <w:left w:val="nil"/>
            </w:tcBorders>
          </w:tcPr>
          <w:p w14:paraId="4A8B861D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:rsidR="000759A9" w:rsidRPr="000759A9" w14:paraId="71A0E23E" w14:textId="77777777" w:rsidTr="0005745F">
        <w:trPr>
          <w:trHeight w:val="477"/>
          <w:tblCellSpacing w:w="5" w:type="nil"/>
        </w:trPr>
        <w:tc>
          <w:tcPr>
            <w:tcW w:w="540" w:type="dxa"/>
          </w:tcPr>
          <w:p w14:paraId="016E927B" w14:textId="77777777" w:rsidR="008E27EF" w:rsidRPr="000759A9" w:rsidRDefault="008E27EF" w:rsidP="00742D1F">
            <w:pPr>
              <w:rPr>
                <w:sz w:val="26"/>
                <w:szCs w:val="26"/>
                <w:lang w:eastAsia="x-none"/>
              </w:rPr>
            </w:pPr>
          </w:p>
        </w:tc>
        <w:tc>
          <w:tcPr>
            <w:tcW w:w="3780" w:type="dxa"/>
          </w:tcPr>
          <w:p w14:paraId="09F63681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14:paraId="4595A0B8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tcBorders>
              <w:top w:val="nil"/>
            </w:tcBorders>
            <w:shd w:val="clear" w:color="000000" w:fill="FFFFFF"/>
          </w:tcPr>
          <w:p w14:paraId="18439E7B" w14:textId="77278EFF" w:rsidR="008E27EF" w:rsidRPr="000759A9" w:rsidRDefault="008E27EF" w:rsidP="0005745F">
            <w:pPr>
              <w:autoSpaceDE w:val="0"/>
              <w:autoSpaceDN w:val="0"/>
              <w:adjustRightInd w:val="0"/>
              <w:ind w:right="-69"/>
              <w:jc w:val="right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>1 176,3</w:t>
            </w:r>
            <w:r w:rsidR="0005745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04" w:type="dxa"/>
            <w:tcBorders>
              <w:left w:val="nil"/>
            </w:tcBorders>
          </w:tcPr>
          <w:p w14:paraId="75239891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</w:tbl>
    <w:p w14:paraId="44145032" w14:textId="77777777" w:rsidR="008E27EF" w:rsidRPr="000759A9" w:rsidRDefault="008E27EF" w:rsidP="00361380">
      <w:pPr>
        <w:pStyle w:val="af5"/>
        <w:spacing w:before="120"/>
        <w:ind w:left="0"/>
        <w:rPr>
          <w:sz w:val="28"/>
          <w:szCs w:val="28"/>
          <w:lang w:eastAsia="ru-RU"/>
        </w:rPr>
      </w:pPr>
      <w:r w:rsidRPr="000759A9">
        <w:rPr>
          <w:sz w:val="28"/>
          <w:szCs w:val="28"/>
          <w:lang w:eastAsia="ru-RU"/>
        </w:rPr>
        <w:t>изложить в следующей редакции:</w:t>
      </w:r>
    </w:p>
    <w:p w14:paraId="5A5568C0" w14:textId="77777777" w:rsidR="008E27EF" w:rsidRPr="00361380" w:rsidRDefault="008E27EF" w:rsidP="00361380">
      <w:pPr>
        <w:pStyle w:val="af5"/>
        <w:ind w:left="0"/>
        <w:rPr>
          <w:sz w:val="28"/>
          <w:szCs w:val="28"/>
          <w:lang w:eastAsia="x-none"/>
        </w:rPr>
      </w:pPr>
    </w:p>
    <w:tbl>
      <w:tblPr>
        <w:tblW w:w="9281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810"/>
        <w:gridCol w:w="2442"/>
        <w:gridCol w:w="709"/>
      </w:tblGrid>
      <w:tr w:rsidR="008E27EF" w:rsidRPr="000759A9" w14:paraId="05FF81E4" w14:textId="77777777" w:rsidTr="0005745F">
        <w:trPr>
          <w:trHeight w:val="477"/>
          <w:tblCellSpacing w:w="5" w:type="nil"/>
        </w:trPr>
        <w:tc>
          <w:tcPr>
            <w:tcW w:w="540" w:type="dxa"/>
          </w:tcPr>
          <w:p w14:paraId="19A07EBF" w14:textId="77777777" w:rsidR="008E27EF" w:rsidRPr="000759A9" w:rsidRDefault="008E27EF" w:rsidP="00742D1F">
            <w:pPr>
              <w:rPr>
                <w:sz w:val="28"/>
                <w:szCs w:val="28"/>
                <w:lang w:eastAsia="x-none"/>
              </w:rPr>
            </w:pPr>
            <w:r w:rsidRPr="000759A9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3780" w:type="dxa"/>
          </w:tcPr>
          <w:p w14:paraId="3D2B1591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810" w:type="dxa"/>
          </w:tcPr>
          <w:p w14:paraId="38E72DA6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</w:tcPr>
          <w:p w14:paraId="17CF0835" w14:textId="18A8E8D6" w:rsidR="008E27EF" w:rsidRPr="000759A9" w:rsidRDefault="008E27EF" w:rsidP="0005745F">
            <w:pPr>
              <w:autoSpaceDE w:val="0"/>
              <w:autoSpaceDN w:val="0"/>
              <w:adjustRightInd w:val="0"/>
              <w:ind w:right="204"/>
              <w:jc w:val="right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>39 958,8</w:t>
            </w:r>
          </w:p>
        </w:tc>
        <w:tc>
          <w:tcPr>
            <w:tcW w:w="709" w:type="dxa"/>
          </w:tcPr>
          <w:p w14:paraId="7C7A96FE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8E27EF" w:rsidRPr="000759A9" w14:paraId="25B53B32" w14:textId="77777777" w:rsidTr="0005745F">
        <w:trPr>
          <w:trHeight w:val="477"/>
          <w:tblCellSpacing w:w="5" w:type="nil"/>
        </w:trPr>
        <w:tc>
          <w:tcPr>
            <w:tcW w:w="540" w:type="dxa"/>
          </w:tcPr>
          <w:p w14:paraId="3626C5CB" w14:textId="77777777" w:rsidR="008E27EF" w:rsidRPr="000759A9" w:rsidRDefault="008E27EF" w:rsidP="00742D1F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3780" w:type="dxa"/>
          </w:tcPr>
          <w:p w14:paraId="087EDEE8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14:paraId="063A1BD0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</w:tcPr>
          <w:p w14:paraId="7E49B082" w14:textId="274EED8A" w:rsidR="008E27EF" w:rsidRPr="000759A9" w:rsidRDefault="008E27EF" w:rsidP="0005745F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0759A9">
              <w:rPr>
                <w:sz w:val="28"/>
                <w:szCs w:val="28"/>
                <w:lang w:eastAsia="ru-RU"/>
              </w:rPr>
              <w:t>41,2</w:t>
            </w:r>
            <w:r w:rsidRPr="000759A9">
              <w:rPr>
                <w:bCs/>
                <w:sz w:val="28"/>
                <w:szCs w:val="28"/>
                <w:lang w:eastAsia="ru-RU"/>
              </w:rPr>
              <w:t>»</w:t>
            </w:r>
            <w:r w:rsidR="00585799" w:rsidRPr="000759A9"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14:paraId="6C056309" w14:textId="77777777" w:rsidR="008E27EF" w:rsidRPr="000759A9" w:rsidRDefault="008E27EF" w:rsidP="00742D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2CA999CB" w14:textId="77777777" w:rsidR="008E27EF" w:rsidRPr="000759A9" w:rsidRDefault="008E27EF" w:rsidP="00E34650">
      <w:pPr>
        <w:pStyle w:val="af5"/>
        <w:tabs>
          <w:tab w:val="left" w:pos="1276"/>
        </w:tabs>
        <w:spacing w:line="276" w:lineRule="auto"/>
        <w:ind w:left="709"/>
        <w:jc w:val="both"/>
        <w:rPr>
          <w:sz w:val="28"/>
          <w:szCs w:val="28"/>
        </w:rPr>
      </w:pPr>
    </w:p>
    <w:p w14:paraId="2E777B23" w14:textId="77777777" w:rsidR="000C4034" w:rsidRPr="000759A9" w:rsidRDefault="000C4034" w:rsidP="005F3F34">
      <w:pPr>
        <w:pStyle w:val="af5"/>
        <w:rPr>
          <w:sz w:val="28"/>
          <w:szCs w:val="28"/>
        </w:rPr>
      </w:pPr>
    </w:p>
    <w:p w14:paraId="46B0CAC7" w14:textId="1BFACF18" w:rsidR="000A4479" w:rsidRPr="000759A9" w:rsidRDefault="00911BFD" w:rsidP="00361380">
      <w:pPr>
        <w:pStyle w:val="aff2"/>
        <w:shd w:val="clear" w:color="auto" w:fill="auto"/>
        <w:spacing w:line="276" w:lineRule="auto"/>
      </w:pPr>
      <w:r w:rsidRPr="000759A9">
        <w:t>С</w:t>
      </w:r>
      <w:r w:rsidR="0070778E" w:rsidRPr="000759A9">
        <w:t>татья 2</w:t>
      </w:r>
    </w:p>
    <w:p w14:paraId="7A5653F0" w14:textId="77777777" w:rsidR="00F8064C" w:rsidRPr="000759A9" w:rsidRDefault="00F8064C" w:rsidP="0036138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DejaVu Sans"/>
          <w:sz w:val="28"/>
          <w:szCs w:val="28"/>
        </w:rPr>
      </w:pPr>
    </w:p>
    <w:p w14:paraId="5CDF0A28" w14:textId="59EF0EAF" w:rsidR="00F8064C" w:rsidRPr="000759A9" w:rsidRDefault="00F8064C" w:rsidP="0036138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0759A9">
        <w:rPr>
          <w:rFonts w:eastAsia="DejaVu Sans"/>
          <w:sz w:val="28"/>
          <w:szCs w:val="28"/>
        </w:rPr>
        <w:t xml:space="preserve">Настоящий </w:t>
      </w:r>
      <w:r w:rsidR="00AA2E40" w:rsidRPr="000759A9">
        <w:rPr>
          <w:rFonts w:eastAsia="DejaVu Sans"/>
          <w:sz w:val="28"/>
          <w:szCs w:val="28"/>
        </w:rPr>
        <w:t>з</w:t>
      </w:r>
      <w:r w:rsidRPr="000759A9">
        <w:rPr>
          <w:rFonts w:eastAsia="DejaVu Sans"/>
          <w:sz w:val="28"/>
          <w:szCs w:val="28"/>
        </w:rPr>
        <w:t>акон вступает в силу со дня его официального опубликования.</w:t>
      </w:r>
    </w:p>
    <w:p w14:paraId="0C94CE4F" w14:textId="5A7BC813" w:rsidR="0002665C" w:rsidRPr="000759A9" w:rsidRDefault="0002665C" w:rsidP="005F3F3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sz w:val="28"/>
          <w:szCs w:val="28"/>
        </w:rPr>
      </w:pPr>
    </w:p>
    <w:p w14:paraId="07F4FE0C" w14:textId="16437669" w:rsidR="008B0B4D" w:rsidRPr="000759A9" w:rsidRDefault="008B0B4D" w:rsidP="005F3F3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sz w:val="28"/>
          <w:szCs w:val="28"/>
        </w:rPr>
      </w:pPr>
    </w:p>
    <w:p w14:paraId="3522642D" w14:textId="77777777" w:rsidR="00DA6A6E" w:rsidRPr="000759A9" w:rsidRDefault="00DA6A6E" w:rsidP="005F3F3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sz w:val="28"/>
          <w:szCs w:val="28"/>
        </w:rPr>
      </w:pPr>
    </w:p>
    <w:p w14:paraId="07774289" w14:textId="77777777" w:rsidR="00365731" w:rsidRDefault="00365731" w:rsidP="00365731">
      <w:pPr>
        <w:jc w:val="both"/>
        <w:rPr>
          <w:sz w:val="28"/>
          <w:szCs w:val="28"/>
        </w:rPr>
      </w:pPr>
    </w:p>
    <w:p w14:paraId="05402AD6" w14:textId="77777777" w:rsidR="00365731" w:rsidRPr="00C02AAF" w:rsidRDefault="00365731" w:rsidP="00365731">
      <w:pPr>
        <w:jc w:val="both"/>
        <w:rPr>
          <w:bCs/>
          <w:sz w:val="28"/>
          <w:szCs w:val="28"/>
        </w:rPr>
      </w:pPr>
      <w:r w:rsidRPr="00C02AAF">
        <w:rPr>
          <w:bCs/>
          <w:sz w:val="28"/>
          <w:szCs w:val="28"/>
        </w:rPr>
        <w:t>Губернатор</w:t>
      </w:r>
    </w:p>
    <w:p w14:paraId="09B7F58A" w14:textId="77777777" w:rsidR="00365731" w:rsidRPr="00C02AAF" w:rsidRDefault="00365731" w:rsidP="00365731">
      <w:pPr>
        <w:jc w:val="both"/>
        <w:rPr>
          <w:bCs/>
          <w:sz w:val="28"/>
          <w:szCs w:val="28"/>
        </w:rPr>
      </w:pPr>
      <w:r w:rsidRPr="00C02AAF">
        <w:rPr>
          <w:bCs/>
          <w:sz w:val="28"/>
          <w:szCs w:val="28"/>
        </w:rPr>
        <w:t xml:space="preserve">Тверской области </w:t>
      </w:r>
      <w:r w:rsidRPr="00C02AAF">
        <w:rPr>
          <w:bCs/>
          <w:sz w:val="28"/>
          <w:szCs w:val="28"/>
        </w:rPr>
        <w:tab/>
      </w:r>
      <w:r w:rsidRPr="00C02AAF">
        <w:rPr>
          <w:bCs/>
          <w:sz w:val="28"/>
          <w:szCs w:val="28"/>
        </w:rPr>
        <w:tab/>
      </w:r>
      <w:r w:rsidRPr="00C02AAF">
        <w:rPr>
          <w:bCs/>
          <w:sz w:val="28"/>
          <w:szCs w:val="28"/>
        </w:rPr>
        <w:tab/>
      </w:r>
      <w:r w:rsidRPr="00C02AA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C02AAF">
        <w:rPr>
          <w:bCs/>
          <w:sz w:val="28"/>
          <w:szCs w:val="28"/>
        </w:rPr>
        <w:t xml:space="preserve">И.М. </w:t>
      </w:r>
      <w:proofErr w:type="spellStart"/>
      <w:r w:rsidRPr="00C02AAF">
        <w:rPr>
          <w:bCs/>
          <w:sz w:val="28"/>
          <w:szCs w:val="28"/>
        </w:rPr>
        <w:t>Руденя</w:t>
      </w:r>
      <w:proofErr w:type="spellEnd"/>
    </w:p>
    <w:p w14:paraId="71535F89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2684F1A6" w14:textId="77777777" w:rsidR="00365731" w:rsidRDefault="00365731" w:rsidP="00365731">
      <w:pPr>
        <w:jc w:val="both"/>
        <w:rPr>
          <w:sz w:val="28"/>
          <w:szCs w:val="28"/>
        </w:rPr>
      </w:pPr>
    </w:p>
    <w:p w14:paraId="55372FEA" w14:textId="77777777" w:rsidR="00365731" w:rsidRPr="00932B94" w:rsidRDefault="00365731" w:rsidP="00932B94">
      <w:pPr>
        <w:jc w:val="both"/>
        <w:rPr>
          <w:sz w:val="28"/>
          <w:szCs w:val="28"/>
        </w:rPr>
      </w:pPr>
      <w:r w:rsidRPr="00932B94">
        <w:rPr>
          <w:sz w:val="28"/>
          <w:szCs w:val="28"/>
        </w:rPr>
        <w:t>Тверь</w:t>
      </w:r>
    </w:p>
    <w:p w14:paraId="759689F8" w14:textId="2FF4EA0C" w:rsidR="00932B94" w:rsidRPr="00932B94" w:rsidRDefault="004D3A0F" w:rsidP="00932B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32B94" w:rsidRPr="00932B94">
        <w:rPr>
          <w:sz w:val="28"/>
          <w:szCs w:val="28"/>
        </w:rPr>
        <w:t xml:space="preserve"> октября 2022 года</w:t>
      </w:r>
    </w:p>
    <w:p w14:paraId="2B37E09D" w14:textId="5C91B6D5" w:rsidR="00932B94" w:rsidRPr="00932B94" w:rsidRDefault="00932B94" w:rsidP="00932B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B94">
        <w:rPr>
          <w:sz w:val="28"/>
          <w:szCs w:val="28"/>
        </w:rPr>
        <w:t xml:space="preserve">№ </w:t>
      </w:r>
      <w:r w:rsidR="004D3A0F">
        <w:rPr>
          <w:sz w:val="28"/>
          <w:szCs w:val="28"/>
        </w:rPr>
        <w:t>55</w:t>
      </w:r>
      <w:bookmarkStart w:id="0" w:name="_GoBack"/>
      <w:bookmarkEnd w:id="0"/>
      <w:r w:rsidRPr="00932B94">
        <w:rPr>
          <w:sz w:val="28"/>
          <w:szCs w:val="28"/>
        </w:rPr>
        <w:t>-ЗО</w:t>
      </w:r>
    </w:p>
    <w:p w14:paraId="41361034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52187FD1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10EC6878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58707A84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6E18F942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4F1F5AFA" w14:textId="32709054" w:rsidR="00365731" w:rsidRDefault="00365731" w:rsidP="00365731">
      <w:pPr>
        <w:jc w:val="both"/>
        <w:rPr>
          <w:bCs/>
          <w:sz w:val="28"/>
          <w:szCs w:val="28"/>
        </w:rPr>
      </w:pPr>
    </w:p>
    <w:p w14:paraId="235DC42E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00F2085C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6037553C" w14:textId="102BD834" w:rsidR="00365731" w:rsidRDefault="00365731" w:rsidP="00365731">
      <w:pPr>
        <w:jc w:val="both"/>
        <w:rPr>
          <w:bCs/>
          <w:sz w:val="28"/>
          <w:szCs w:val="28"/>
        </w:rPr>
      </w:pPr>
    </w:p>
    <w:p w14:paraId="7D11FE15" w14:textId="364D5880" w:rsidR="00361380" w:rsidRDefault="00361380" w:rsidP="00365731">
      <w:pPr>
        <w:jc w:val="both"/>
        <w:rPr>
          <w:bCs/>
          <w:sz w:val="28"/>
          <w:szCs w:val="28"/>
        </w:rPr>
      </w:pPr>
    </w:p>
    <w:p w14:paraId="5048FD7E" w14:textId="1B31A032" w:rsidR="00361380" w:rsidRDefault="00361380" w:rsidP="00365731">
      <w:pPr>
        <w:jc w:val="both"/>
        <w:rPr>
          <w:bCs/>
          <w:sz w:val="28"/>
          <w:szCs w:val="28"/>
        </w:rPr>
      </w:pPr>
    </w:p>
    <w:p w14:paraId="59DB5456" w14:textId="4E3F4D98" w:rsidR="00361380" w:rsidRDefault="00361380" w:rsidP="00365731">
      <w:pPr>
        <w:jc w:val="both"/>
        <w:rPr>
          <w:bCs/>
          <w:sz w:val="28"/>
          <w:szCs w:val="28"/>
        </w:rPr>
      </w:pPr>
    </w:p>
    <w:p w14:paraId="6D909EB3" w14:textId="60253B1A" w:rsidR="00361380" w:rsidRDefault="00361380" w:rsidP="00365731">
      <w:pPr>
        <w:jc w:val="both"/>
        <w:rPr>
          <w:bCs/>
          <w:sz w:val="28"/>
          <w:szCs w:val="28"/>
        </w:rPr>
      </w:pPr>
    </w:p>
    <w:p w14:paraId="0F593AE0" w14:textId="6D346276" w:rsidR="00361380" w:rsidRDefault="00361380" w:rsidP="00365731">
      <w:pPr>
        <w:jc w:val="both"/>
        <w:rPr>
          <w:bCs/>
          <w:sz w:val="28"/>
          <w:szCs w:val="28"/>
        </w:rPr>
      </w:pPr>
    </w:p>
    <w:p w14:paraId="0DB246D3" w14:textId="0B53CD2B" w:rsidR="00361380" w:rsidRDefault="00361380" w:rsidP="00365731">
      <w:pPr>
        <w:jc w:val="both"/>
        <w:rPr>
          <w:bCs/>
          <w:sz w:val="28"/>
          <w:szCs w:val="28"/>
        </w:rPr>
      </w:pPr>
    </w:p>
    <w:p w14:paraId="28F2AD29" w14:textId="00E9BCC3" w:rsidR="00361380" w:rsidRDefault="00361380" w:rsidP="00365731">
      <w:pPr>
        <w:jc w:val="both"/>
        <w:rPr>
          <w:bCs/>
          <w:sz w:val="28"/>
          <w:szCs w:val="28"/>
        </w:rPr>
      </w:pPr>
    </w:p>
    <w:p w14:paraId="21FB4787" w14:textId="3FF3D2D9" w:rsidR="00361380" w:rsidRDefault="00361380" w:rsidP="00365731">
      <w:pPr>
        <w:jc w:val="both"/>
        <w:rPr>
          <w:bCs/>
          <w:sz w:val="28"/>
          <w:szCs w:val="28"/>
        </w:rPr>
      </w:pPr>
    </w:p>
    <w:p w14:paraId="1D77B604" w14:textId="148E842F" w:rsidR="00361380" w:rsidRDefault="00361380" w:rsidP="00365731">
      <w:pPr>
        <w:jc w:val="both"/>
        <w:rPr>
          <w:bCs/>
          <w:sz w:val="28"/>
          <w:szCs w:val="28"/>
        </w:rPr>
      </w:pPr>
    </w:p>
    <w:p w14:paraId="3A71B28D" w14:textId="36DB9CE5" w:rsidR="00361380" w:rsidRDefault="00361380" w:rsidP="00365731">
      <w:pPr>
        <w:jc w:val="both"/>
        <w:rPr>
          <w:bCs/>
          <w:sz w:val="28"/>
          <w:szCs w:val="28"/>
        </w:rPr>
      </w:pPr>
    </w:p>
    <w:p w14:paraId="221ED695" w14:textId="141AE05B" w:rsidR="00361380" w:rsidRDefault="00361380" w:rsidP="00365731">
      <w:pPr>
        <w:jc w:val="both"/>
        <w:rPr>
          <w:bCs/>
          <w:sz w:val="28"/>
          <w:szCs w:val="28"/>
        </w:rPr>
      </w:pPr>
    </w:p>
    <w:p w14:paraId="0AC8CDAC" w14:textId="5487083D" w:rsidR="00365731" w:rsidRDefault="00365731" w:rsidP="00365731">
      <w:pPr>
        <w:jc w:val="both"/>
        <w:rPr>
          <w:bCs/>
          <w:sz w:val="28"/>
          <w:szCs w:val="28"/>
        </w:rPr>
      </w:pPr>
    </w:p>
    <w:p w14:paraId="5B53F44F" w14:textId="77777777" w:rsidR="00365731" w:rsidRPr="0068177C" w:rsidRDefault="00365731" w:rsidP="00365731">
      <w:pPr>
        <w:jc w:val="both"/>
        <w:rPr>
          <w:bCs/>
          <w:sz w:val="28"/>
          <w:szCs w:val="28"/>
        </w:rPr>
      </w:pPr>
    </w:p>
    <w:p w14:paraId="26F9D4C1" w14:textId="1934F255" w:rsidR="00D06353" w:rsidRPr="000759A9" w:rsidRDefault="00365731" w:rsidP="00932B94">
      <w:pPr>
        <w:suppressAutoHyphens w:val="0"/>
        <w:rPr>
          <w:sz w:val="28"/>
          <w:szCs w:val="28"/>
        </w:rPr>
      </w:pP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FILENAME  \p  \* MERGEFORMAT </w:instrText>
      </w:r>
      <w:r>
        <w:rPr>
          <w:bCs/>
          <w:sz w:val="16"/>
          <w:szCs w:val="16"/>
        </w:rPr>
        <w:fldChar w:fldCharType="separate"/>
      </w:r>
      <w:r>
        <w:rPr>
          <w:bCs/>
          <w:noProof/>
          <w:sz w:val="16"/>
          <w:szCs w:val="16"/>
        </w:rPr>
        <w:t>\\Fs01\комитет по бюджету\7 созыв\Документы комитета\16 заседание (10)\pr\z(16) 265-П-7.docx</w:t>
      </w:r>
      <w:r>
        <w:rPr>
          <w:bCs/>
          <w:sz w:val="16"/>
          <w:szCs w:val="16"/>
        </w:rPr>
        <w:fldChar w:fldCharType="end"/>
      </w:r>
    </w:p>
    <w:sectPr w:rsidR="00D06353" w:rsidRPr="000759A9" w:rsidSect="00CA5831">
      <w:headerReference w:type="default" r:id="rId9"/>
      <w:headerReference w:type="first" r:id="rId10"/>
      <w:type w:val="continuous"/>
      <w:pgSz w:w="11906" w:h="16838" w:code="9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81739" w14:textId="77777777" w:rsidR="002A5D62" w:rsidRDefault="002A5D62" w:rsidP="000A4479">
      <w:r>
        <w:separator/>
      </w:r>
    </w:p>
  </w:endnote>
  <w:endnote w:type="continuationSeparator" w:id="0">
    <w:p w14:paraId="34AF02E0" w14:textId="77777777" w:rsidR="002A5D62" w:rsidRDefault="002A5D62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26808" w14:textId="77777777" w:rsidR="002A5D62" w:rsidRDefault="002A5D62" w:rsidP="000A4479">
      <w:r>
        <w:separator/>
      </w:r>
    </w:p>
  </w:footnote>
  <w:footnote w:type="continuationSeparator" w:id="0">
    <w:p w14:paraId="08E4B64D" w14:textId="77777777" w:rsidR="002A5D62" w:rsidRDefault="002A5D62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14:paraId="04701C64" w14:textId="13FD59A5" w:rsidR="009D7FBE" w:rsidRDefault="007F18CD">
        <w:pPr>
          <w:pStyle w:val="aff"/>
          <w:jc w:val="center"/>
        </w:pPr>
        <w:r>
          <w:rPr>
            <w:noProof/>
          </w:rPr>
          <w:fldChar w:fldCharType="begin"/>
        </w:r>
        <w:r w:rsidR="009D7FB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D3A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AE122" w14:textId="77777777" w:rsidR="009D7FBE" w:rsidRDefault="009D7FBE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2AD"/>
    <w:multiLevelType w:val="hybridMultilevel"/>
    <w:tmpl w:val="B6E4ED7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A4594"/>
    <w:multiLevelType w:val="hybridMultilevel"/>
    <w:tmpl w:val="0DD4D7F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F97D21"/>
    <w:multiLevelType w:val="hybridMultilevel"/>
    <w:tmpl w:val="A4E218E8"/>
    <w:lvl w:ilvl="0" w:tplc="CB8C36A4">
      <w:start w:val="1"/>
      <w:numFmt w:val="russianLower"/>
      <w:lvlText w:val="%1)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0A0DC5"/>
    <w:multiLevelType w:val="hybridMultilevel"/>
    <w:tmpl w:val="BC50BA0E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F1A51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DB10C9"/>
    <w:multiLevelType w:val="hybridMultilevel"/>
    <w:tmpl w:val="28F0D4E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247E21"/>
    <w:multiLevelType w:val="hybridMultilevel"/>
    <w:tmpl w:val="6B3AEA94"/>
    <w:lvl w:ilvl="0" w:tplc="7B44814C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9"/>
  </w:num>
  <w:num w:numId="1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08CA"/>
    <w:rsid w:val="0001157F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7F9C"/>
    <w:rsid w:val="0004048E"/>
    <w:rsid w:val="00050D7A"/>
    <w:rsid w:val="00051115"/>
    <w:rsid w:val="00052AD1"/>
    <w:rsid w:val="000547D8"/>
    <w:rsid w:val="00056BCA"/>
    <w:rsid w:val="0005745F"/>
    <w:rsid w:val="0006042C"/>
    <w:rsid w:val="00060C85"/>
    <w:rsid w:val="00065269"/>
    <w:rsid w:val="000654F2"/>
    <w:rsid w:val="00070D14"/>
    <w:rsid w:val="00073B1A"/>
    <w:rsid w:val="00073DED"/>
    <w:rsid w:val="000759A9"/>
    <w:rsid w:val="0008371D"/>
    <w:rsid w:val="000843A0"/>
    <w:rsid w:val="00084A18"/>
    <w:rsid w:val="0008601F"/>
    <w:rsid w:val="0008766C"/>
    <w:rsid w:val="00090265"/>
    <w:rsid w:val="00090356"/>
    <w:rsid w:val="000903F8"/>
    <w:rsid w:val="0009045F"/>
    <w:rsid w:val="0009080F"/>
    <w:rsid w:val="00090851"/>
    <w:rsid w:val="00091378"/>
    <w:rsid w:val="00094FD6"/>
    <w:rsid w:val="0009572E"/>
    <w:rsid w:val="00097B07"/>
    <w:rsid w:val="00097F53"/>
    <w:rsid w:val="000A1BE8"/>
    <w:rsid w:val="000A42F2"/>
    <w:rsid w:val="000A43C2"/>
    <w:rsid w:val="000A4479"/>
    <w:rsid w:val="000A5A85"/>
    <w:rsid w:val="000B187A"/>
    <w:rsid w:val="000B234A"/>
    <w:rsid w:val="000B3AB5"/>
    <w:rsid w:val="000B3CC4"/>
    <w:rsid w:val="000B41A4"/>
    <w:rsid w:val="000B54B3"/>
    <w:rsid w:val="000B5935"/>
    <w:rsid w:val="000B601E"/>
    <w:rsid w:val="000B6DBC"/>
    <w:rsid w:val="000B7B0A"/>
    <w:rsid w:val="000B7BB1"/>
    <w:rsid w:val="000C11AA"/>
    <w:rsid w:val="000C1886"/>
    <w:rsid w:val="000C4034"/>
    <w:rsid w:val="000C5281"/>
    <w:rsid w:val="000C56D3"/>
    <w:rsid w:val="000C5AAF"/>
    <w:rsid w:val="000D0B63"/>
    <w:rsid w:val="000D14B8"/>
    <w:rsid w:val="000D15D1"/>
    <w:rsid w:val="000D1CAB"/>
    <w:rsid w:val="000D2A2F"/>
    <w:rsid w:val="000D3EE2"/>
    <w:rsid w:val="000D4036"/>
    <w:rsid w:val="000D4ACD"/>
    <w:rsid w:val="000D7381"/>
    <w:rsid w:val="000E2AC1"/>
    <w:rsid w:val="000E33A6"/>
    <w:rsid w:val="000E39B6"/>
    <w:rsid w:val="000E3FD7"/>
    <w:rsid w:val="000E4C7C"/>
    <w:rsid w:val="000E4D0B"/>
    <w:rsid w:val="000E6B19"/>
    <w:rsid w:val="000E6B92"/>
    <w:rsid w:val="000E7EB2"/>
    <w:rsid w:val="000F00A4"/>
    <w:rsid w:val="000F16AB"/>
    <w:rsid w:val="000F18A2"/>
    <w:rsid w:val="000F2C5D"/>
    <w:rsid w:val="000F2F21"/>
    <w:rsid w:val="000F4E53"/>
    <w:rsid w:val="000F564D"/>
    <w:rsid w:val="000F741A"/>
    <w:rsid w:val="00106A67"/>
    <w:rsid w:val="00107532"/>
    <w:rsid w:val="001076A4"/>
    <w:rsid w:val="0011094F"/>
    <w:rsid w:val="00110B64"/>
    <w:rsid w:val="001137E6"/>
    <w:rsid w:val="00113A39"/>
    <w:rsid w:val="00113A8E"/>
    <w:rsid w:val="0011525E"/>
    <w:rsid w:val="00115DB5"/>
    <w:rsid w:val="001161AA"/>
    <w:rsid w:val="00117349"/>
    <w:rsid w:val="00120D7C"/>
    <w:rsid w:val="00121945"/>
    <w:rsid w:val="001232F4"/>
    <w:rsid w:val="00123659"/>
    <w:rsid w:val="00123AC3"/>
    <w:rsid w:val="001341E5"/>
    <w:rsid w:val="00136412"/>
    <w:rsid w:val="0013653B"/>
    <w:rsid w:val="001369E7"/>
    <w:rsid w:val="00142C00"/>
    <w:rsid w:val="00143E38"/>
    <w:rsid w:val="00147B10"/>
    <w:rsid w:val="00150A2A"/>
    <w:rsid w:val="00150B93"/>
    <w:rsid w:val="00152149"/>
    <w:rsid w:val="001536E9"/>
    <w:rsid w:val="00153985"/>
    <w:rsid w:val="001555EF"/>
    <w:rsid w:val="00157A8D"/>
    <w:rsid w:val="00160CFF"/>
    <w:rsid w:val="00160E19"/>
    <w:rsid w:val="00161B1E"/>
    <w:rsid w:val="001633D7"/>
    <w:rsid w:val="00164750"/>
    <w:rsid w:val="001654ED"/>
    <w:rsid w:val="00165A96"/>
    <w:rsid w:val="001662C2"/>
    <w:rsid w:val="00167159"/>
    <w:rsid w:val="00167842"/>
    <w:rsid w:val="001701A0"/>
    <w:rsid w:val="00173D6A"/>
    <w:rsid w:val="00174761"/>
    <w:rsid w:val="00175DD4"/>
    <w:rsid w:val="001842A3"/>
    <w:rsid w:val="00186FD4"/>
    <w:rsid w:val="00191244"/>
    <w:rsid w:val="001A3350"/>
    <w:rsid w:val="001A3B88"/>
    <w:rsid w:val="001A6AC4"/>
    <w:rsid w:val="001A6B18"/>
    <w:rsid w:val="001A7255"/>
    <w:rsid w:val="001B043E"/>
    <w:rsid w:val="001B71BC"/>
    <w:rsid w:val="001B734F"/>
    <w:rsid w:val="001C3E01"/>
    <w:rsid w:val="001C606E"/>
    <w:rsid w:val="001C6112"/>
    <w:rsid w:val="001C6629"/>
    <w:rsid w:val="001C73F4"/>
    <w:rsid w:val="001D0A76"/>
    <w:rsid w:val="001D0F48"/>
    <w:rsid w:val="001D3A50"/>
    <w:rsid w:val="001D3D1C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935"/>
    <w:rsid w:val="001E6684"/>
    <w:rsid w:val="001F3E20"/>
    <w:rsid w:val="001F4150"/>
    <w:rsid w:val="00200049"/>
    <w:rsid w:val="002000B3"/>
    <w:rsid w:val="0020121A"/>
    <w:rsid w:val="002017A1"/>
    <w:rsid w:val="00204AC4"/>
    <w:rsid w:val="00205E29"/>
    <w:rsid w:val="00206467"/>
    <w:rsid w:val="00206C7C"/>
    <w:rsid w:val="00207541"/>
    <w:rsid w:val="00212B0C"/>
    <w:rsid w:val="0021597C"/>
    <w:rsid w:val="00216674"/>
    <w:rsid w:val="0021682F"/>
    <w:rsid w:val="00220F91"/>
    <w:rsid w:val="002230D4"/>
    <w:rsid w:val="002231B1"/>
    <w:rsid w:val="00224BAC"/>
    <w:rsid w:val="00226A7F"/>
    <w:rsid w:val="00230C10"/>
    <w:rsid w:val="00234342"/>
    <w:rsid w:val="00237739"/>
    <w:rsid w:val="0024169D"/>
    <w:rsid w:val="0024177E"/>
    <w:rsid w:val="00244A26"/>
    <w:rsid w:val="0024557C"/>
    <w:rsid w:val="0024587A"/>
    <w:rsid w:val="00245EB9"/>
    <w:rsid w:val="002473AB"/>
    <w:rsid w:val="00250C82"/>
    <w:rsid w:val="0025354B"/>
    <w:rsid w:val="00253B9C"/>
    <w:rsid w:val="00253F82"/>
    <w:rsid w:val="00255BB5"/>
    <w:rsid w:val="00256CBC"/>
    <w:rsid w:val="00261013"/>
    <w:rsid w:val="002640F9"/>
    <w:rsid w:val="0026548C"/>
    <w:rsid w:val="002671B9"/>
    <w:rsid w:val="00267BF3"/>
    <w:rsid w:val="0027579B"/>
    <w:rsid w:val="00275BBB"/>
    <w:rsid w:val="00277AC8"/>
    <w:rsid w:val="002815D8"/>
    <w:rsid w:val="002828EE"/>
    <w:rsid w:val="00283C75"/>
    <w:rsid w:val="002848D7"/>
    <w:rsid w:val="0028499D"/>
    <w:rsid w:val="00287142"/>
    <w:rsid w:val="002937FF"/>
    <w:rsid w:val="002950AA"/>
    <w:rsid w:val="00295F39"/>
    <w:rsid w:val="0029610F"/>
    <w:rsid w:val="002979A5"/>
    <w:rsid w:val="002A09C7"/>
    <w:rsid w:val="002A39E7"/>
    <w:rsid w:val="002A5D62"/>
    <w:rsid w:val="002A6932"/>
    <w:rsid w:val="002A7A07"/>
    <w:rsid w:val="002B1097"/>
    <w:rsid w:val="002B18FE"/>
    <w:rsid w:val="002B262D"/>
    <w:rsid w:val="002B5A4E"/>
    <w:rsid w:val="002B607D"/>
    <w:rsid w:val="002C22D1"/>
    <w:rsid w:val="002C5509"/>
    <w:rsid w:val="002C570D"/>
    <w:rsid w:val="002C5B92"/>
    <w:rsid w:val="002C78D5"/>
    <w:rsid w:val="002D0EFA"/>
    <w:rsid w:val="002D1332"/>
    <w:rsid w:val="002D3012"/>
    <w:rsid w:val="002D3D7E"/>
    <w:rsid w:val="002D5793"/>
    <w:rsid w:val="002D6E0A"/>
    <w:rsid w:val="002D71C9"/>
    <w:rsid w:val="002D7627"/>
    <w:rsid w:val="002D7D33"/>
    <w:rsid w:val="002E01CF"/>
    <w:rsid w:val="002E7D46"/>
    <w:rsid w:val="002F0468"/>
    <w:rsid w:val="002F09A2"/>
    <w:rsid w:val="002F1E18"/>
    <w:rsid w:val="002F4347"/>
    <w:rsid w:val="002F43A0"/>
    <w:rsid w:val="002F461C"/>
    <w:rsid w:val="002F4998"/>
    <w:rsid w:val="002F6726"/>
    <w:rsid w:val="002F7737"/>
    <w:rsid w:val="00303127"/>
    <w:rsid w:val="00304407"/>
    <w:rsid w:val="0030509B"/>
    <w:rsid w:val="00307D71"/>
    <w:rsid w:val="00310F78"/>
    <w:rsid w:val="0031119A"/>
    <w:rsid w:val="003131F6"/>
    <w:rsid w:val="003136B6"/>
    <w:rsid w:val="00313EC8"/>
    <w:rsid w:val="00313F37"/>
    <w:rsid w:val="0031402E"/>
    <w:rsid w:val="0031481B"/>
    <w:rsid w:val="00317A01"/>
    <w:rsid w:val="003201D1"/>
    <w:rsid w:val="00320222"/>
    <w:rsid w:val="0032043B"/>
    <w:rsid w:val="003204F6"/>
    <w:rsid w:val="003216BF"/>
    <w:rsid w:val="003252B2"/>
    <w:rsid w:val="0032774F"/>
    <w:rsid w:val="003279FA"/>
    <w:rsid w:val="003308CD"/>
    <w:rsid w:val="0033198A"/>
    <w:rsid w:val="00331B87"/>
    <w:rsid w:val="00332FEC"/>
    <w:rsid w:val="00334FBE"/>
    <w:rsid w:val="0033576C"/>
    <w:rsid w:val="003368C8"/>
    <w:rsid w:val="00336CAD"/>
    <w:rsid w:val="00340DB1"/>
    <w:rsid w:val="00342F04"/>
    <w:rsid w:val="00344950"/>
    <w:rsid w:val="00344AF8"/>
    <w:rsid w:val="00345AE3"/>
    <w:rsid w:val="0034632F"/>
    <w:rsid w:val="0035313B"/>
    <w:rsid w:val="003544C3"/>
    <w:rsid w:val="00354B29"/>
    <w:rsid w:val="00356109"/>
    <w:rsid w:val="00360D24"/>
    <w:rsid w:val="00361380"/>
    <w:rsid w:val="00363BD7"/>
    <w:rsid w:val="00363E2F"/>
    <w:rsid w:val="00364B04"/>
    <w:rsid w:val="00364DBB"/>
    <w:rsid w:val="00365731"/>
    <w:rsid w:val="00366B0B"/>
    <w:rsid w:val="00367EF7"/>
    <w:rsid w:val="003708C2"/>
    <w:rsid w:val="00370B34"/>
    <w:rsid w:val="00372A38"/>
    <w:rsid w:val="003755AC"/>
    <w:rsid w:val="00375E14"/>
    <w:rsid w:val="00380737"/>
    <w:rsid w:val="003818C4"/>
    <w:rsid w:val="0038221C"/>
    <w:rsid w:val="00383BDA"/>
    <w:rsid w:val="00384C1B"/>
    <w:rsid w:val="00385B8E"/>
    <w:rsid w:val="003862D4"/>
    <w:rsid w:val="00392CA4"/>
    <w:rsid w:val="00395F0E"/>
    <w:rsid w:val="003962A7"/>
    <w:rsid w:val="003978F7"/>
    <w:rsid w:val="003A1642"/>
    <w:rsid w:val="003A1F3F"/>
    <w:rsid w:val="003A1F7D"/>
    <w:rsid w:val="003A5BF2"/>
    <w:rsid w:val="003A7740"/>
    <w:rsid w:val="003A7C16"/>
    <w:rsid w:val="003A7EEA"/>
    <w:rsid w:val="003B38EB"/>
    <w:rsid w:val="003B46ED"/>
    <w:rsid w:val="003B566E"/>
    <w:rsid w:val="003B76D8"/>
    <w:rsid w:val="003C06E2"/>
    <w:rsid w:val="003C1C76"/>
    <w:rsid w:val="003C2BF9"/>
    <w:rsid w:val="003C6F7E"/>
    <w:rsid w:val="003D07BC"/>
    <w:rsid w:val="003D085C"/>
    <w:rsid w:val="003D1041"/>
    <w:rsid w:val="003D21B0"/>
    <w:rsid w:val="003D2219"/>
    <w:rsid w:val="003D2681"/>
    <w:rsid w:val="003D2851"/>
    <w:rsid w:val="003D3F50"/>
    <w:rsid w:val="003D458D"/>
    <w:rsid w:val="003E09A2"/>
    <w:rsid w:val="003E0D34"/>
    <w:rsid w:val="003F0F98"/>
    <w:rsid w:val="003F5813"/>
    <w:rsid w:val="003F62A8"/>
    <w:rsid w:val="004004AA"/>
    <w:rsid w:val="004045F8"/>
    <w:rsid w:val="00404CB0"/>
    <w:rsid w:val="004072FD"/>
    <w:rsid w:val="00407CCC"/>
    <w:rsid w:val="004101E7"/>
    <w:rsid w:val="00413262"/>
    <w:rsid w:val="0041494D"/>
    <w:rsid w:val="00414E35"/>
    <w:rsid w:val="0041644B"/>
    <w:rsid w:val="00417BF1"/>
    <w:rsid w:val="00417FAA"/>
    <w:rsid w:val="004234EA"/>
    <w:rsid w:val="00426024"/>
    <w:rsid w:val="004277AB"/>
    <w:rsid w:val="00427BD7"/>
    <w:rsid w:val="00430000"/>
    <w:rsid w:val="00430C8C"/>
    <w:rsid w:val="00431D2A"/>
    <w:rsid w:val="00435226"/>
    <w:rsid w:val="00440050"/>
    <w:rsid w:val="004428D7"/>
    <w:rsid w:val="00442B17"/>
    <w:rsid w:val="00442B96"/>
    <w:rsid w:val="00444B7D"/>
    <w:rsid w:val="00445399"/>
    <w:rsid w:val="00447DA9"/>
    <w:rsid w:val="00450B0D"/>
    <w:rsid w:val="004514DD"/>
    <w:rsid w:val="00454FE3"/>
    <w:rsid w:val="004557FE"/>
    <w:rsid w:val="00460CC2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37C"/>
    <w:rsid w:val="004744D1"/>
    <w:rsid w:val="004748FA"/>
    <w:rsid w:val="00474A33"/>
    <w:rsid w:val="00475666"/>
    <w:rsid w:val="004759CA"/>
    <w:rsid w:val="00475A2B"/>
    <w:rsid w:val="00477363"/>
    <w:rsid w:val="00484E1F"/>
    <w:rsid w:val="00490068"/>
    <w:rsid w:val="004905D3"/>
    <w:rsid w:val="00497B9F"/>
    <w:rsid w:val="00497BB8"/>
    <w:rsid w:val="00497F04"/>
    <w:rsid w:val="004A089D"/>
    <w:rsid w:val="004A1095"/>
    <w:rsid w:val="004A125C"/>
    <w:rsid w:val="004A33EB"/>
    <w:rsid w:val="004A37AE"/>
    <w:rsid w:val="004A4E47"/>
    <w:rsid w:val="004A666E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C09ED"/>
    <w:rsid w:val="004C1848"/>
    <w:rsid w:val="004C229A"/>
    <w:rsid w:val="004C4E0B"/>
    <w:rsid w:val="004D01E3"/>
    <w:rsid w:val="004D0F97"/>
    <w:rsid w:val="004D1B71"/>
    <w:rsid w:val="004D20DB"/>
    <w:rsid w:val="004D21BD"/>
    <w:rsid w:val="004D24CE"/>
    <w:rsid w:val="004D326A"/>
    <w:rsid w:val="004D395D"/>
    <w:rsid w:val="004D3A0F"/>
    <w:rsid w:val="004D3ADC"/>
    <w:rsid w:val="004D5B8E"/>
    <w:rsid w:val="004D6141"/>
    <w:rsid w:val="004D7150"/>
    <w:rsid w:val="004D7544"/>
    <w:rsid w:val="004E0B12"/>
    <w:rsid w:val="004E6BB4"/>
    <w:rsid w:val="004E7E3F"/>
    <w:rsid w:val="004E7F9F"/>
    <w:rsid w:val="004F05EB"/>
    <w:rsid w:val="004F4ACC"/>
    <w:rsid w:val="004F5662"/>
    <w:rsid w:val="00500218"/>
    <w:rsid w:val="005005F5"/>
    <w:rsid w:val="005031C9"/>
    <w:rsid w:val="00503377"/>
    <w:rsid w:val="00505611"/>
    <w:rsid w:val="00505B1D"/>
    <w:rsid w:val="00512BDE"/>
    <w:rsid w:val="00512D87"/>
    <w:rsid w:val="00513992"/>
    <w:rsid w:val="00515413"/>
    <w:rsid w:val="00516A0E"/>
    <w:rsid w:val="00516F44"/>
    <w:rsid w:val="005217CE"/>
    <w:rsid w:val="0052498D"/>
    <w:rsid w:val="00534566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366"/>
    <w:rsid w:val="00543BDA"/>
    <w:rsid w:val="0054567C"/>
    <w:rsid w:val="00547569"/>
    <w:rsid w:val="00560708"/>
    <w:rsid w:val="00562530"/>
    <w:rsid w:val="00562B8E"/>
    <w:rsid w:val="005633E9"/>
    <w:rsid w:val="00563F1F"/>
    <w:rsid w:val="00564610"/>
    <w:rsid w:val="005649F7"/>
    <w:rsid w:val="00566CB1"/>
    <w:rsid w:val="005718CB"/>
    <w:rsid w:val="00572B67"/>
    <w:rsid w:val="00573192"/>
    <w:rsid w:val="00573EBA"/>
    <w:rsid w:val="00574960"/>
    <w:rsid w:val="00574C16"/>
    <w:rsid w:val="005760AA"/>
    <w:rsid w:val="005771AC"/>
    <w:rsid w:val="00577F37"/>
    <w:rsid w:val="005810C2"/>
    <w:rsid w:val="00583E2D"/>
    <w:rsid w:val="00585799"/>
    <w:rsid w:val="00585F2D"/>
    <w:rsid w:val="005964D5"/>
    <w:rsid w:val="0059658C"/>
    <w:rsid w:val="005A2555"/>
    <w:rsid w:val="005A2F0E"/>
    <w:rsid w:val="005A30B1"/>
    <w:rsid w:val="005A4F25"/>
    <w:rsid w:val="005A76AA"/>
    <w:rsid w:val="005B7808"/>
    <w:rsid w:val="005B7C07"/>
    <w:rsid w:val="005C1211"/>
    <w:rsid w:val="005C1214"/>
    <w:rsid w:val="005C13FA"/>
    <w:rsid w:val="005C16BB"/>
    <w:rsid w:val="005C24AD"/>
    <w:rsid w:val="005C2FCF"/>
    <w:rsid w:val="005C3231"/>
    <w:rsid w:val="005C5280"/>
    <w:rsid w:val="005C6F40"/>
    <w:rsid w:val="005C73EE"/>
    <w:rsid w:val="005C7EE2"/>
    <w:rsid w:val="005D1F7D"/>
    <w:rsid w:val="005D3D32"/>
    <w:rsid w:val="005D439D"/>
    <w:rsid w:val="005D4DDB"/>
    <w:rsid w:val="005D7F89"/>
    <w:rsid w:val="005E1F60"/>
    <w:rsid w:val="005E20EF"/>
    <w:rsid w:val="005E2DCF"/>
    <w:rsid w:val="005E43F9"/>
    <w:rsid w:val="005E6797"/>
    <w:rsid w:val="005F1809"/>
    <w:rsid w:val="005F3F34"/>
    <w:rsid w:val="005F6D9B"/>
    <w:rsid w:val="0060104B"/>
    <w:rsid w:val="00601D36"/>
    <w:rsid w:val="00602183"/>
    <w:rsid w:val="0060276A"/>
    <w:rsid w:val="006049A7"/>
    <w:rsid w:val="00605C89"/>
    <w:rsid w:val="00605ECF"/>
    <w:rsid w:val="0060654B"/>
    <w:rsid w:val="00607F3B"/>
    <w:rsid w:val="006110A8"/>
    <w:rsid w:val="006113E3"/>
    <w:rsid w:val="00613235"/>
    <w:rsid w:val="00614BF0"/>
    <w:rsid w:val="00614E17"/>
    <w:rsid w:val="00615B29"/>
    <w:rsid w:val="00616BF7"/>
    <w:rsid w:val="00617AAD"/>
    <w:rsid w:val="00617FAF"/>
    <w:rsid w:val="00620DC7"/>
    <w:rsid w:val="00622378"/>
    <w:rsid w:val="00622C19"/>
    <w:rsid w:val="0062360C"/>
    <w:rsid w:val="00624623"/>
    <w:rsid w:val="00626296"/>
    <w:rsid w:val="006276B5"/>
    <w:rsid w:val="00627FAD"/>
    <w:rsid w:val="006339A5"/>
    <w:rsid w:val="0063465F"/>
    <w:rsid w:val="006346B5"/>
    <w:rsid w:val="006371E4"/>
    <w:rsid w:val="006416E4"/>
    <w:rsid w:val="00641E3F"/>
    <w:rsid w:val="00644070"/>
    <w:rsid w:val="00644DB0"/>
    <w:rsid w:val="00644ED4"/>
    <w:rsid w:val="00645A01"/>
    <w:rsid w:val="00647441"/>
    <w:rsid w:val="00647EB4"/>
    <w:rsid w:val="00651C80"/>
    <w:rsid w:val="00655E27"/>
    <w:rsid w:val="00655FF4"/>
    <w:rsid w:val="006560B9"/>
    <w:rsid w:val="00656AE5"/>
    <w:rsid w:val="00663AF0"/>
    <w:rsid w:val="00670EAF"/>
    <w:rsid w:val="006710EF"/>
    <w:rsid w:val="00673391"/>
    <w:rsid w:val="00673807"/>
    <w:rsid w:val="006744FF"/>
    <w:rsid w:val="00675746"/>
    <w:rsid w:val="00675FC9"/>
    <w:rsid w:val="00677267"/>
    <w:rsid w:val="006825EE"/>
    <w:rsid w:val="00683E21"/>
    <w:rsid w:val="0068523D"/>
    <w:rsid w:val="00686024"/>
    <w:rsid w:val="006908DA"/>
    <w:rsid w:val="00691604"/>
    <w:rsid w:val="006916A3"/>
    <w:rsid w:val="006917CC"/>
    <w:rsid w:val="00691836"/>
    <w:rsid w:val="006959BF"/>
    <w:rsid w:val="00695C5D"/>
    <w:rsid w:val="00695D6A"/>
    <w:rsid w:val="00697496"/>
    <w:rsid w:val="006A06EC"/>
    <w:rsid w:val="006A58C0"/>
    <w:rsid w:val="006A6312"/>
    <w:rsid w:val="006A7198"/>
    <w:rsid w:val="006B0DE5"/>
    <w:rsid w:val="006B27E1"/>
    <w:rsid w:val="006B459C"/>
    <w:rsid w:val="006C26AC"/>
    <w:rsid w:val="006C2B67"/>
    <w:rsid w:val="006C359F"/>
    <w:rsid w:val="006D0DF9"/>
    <w:rsid w:val="006D5939"/>
    <w:rsid w:val="006E1C28"/>
    <w:rsid w:val="006E20D1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04"/>
    <w:rsid w:val="006F5937"/>
    <w:rsid w:val="006F75E2"/>
    <w:rsid w:val="0070196E"/>
    <w:rsid w:val="00701B22"/>
    <w:rsid w:val="007027FB"/>
    <w:rsid w:val="00702EEA"/>
    <w:rsid w:val="00703278"/>
    <w:rsid w:val="00705058"/>
    <w:rsid w:val="0070778E"/>
    <w:rsid w:val="0071169E"/>
    <w:rsid w:val="00714A28"/>
    <w:rsid w:val="007163D6"/>
    <w:rsid w:val="00717D0A"/>
    <w:rsid w:val="00720286"/>
    <w:rsid w:val="007214CA"/>
    <w:rsid w:val="00721FFB"/>
    <w:rsid w:val="00723F49"/>
    <w:rsid w:val="00725158"/>
    <w:rsid w:val="00726555"/>
    <w:rsid w:val="00726989"/>
    <w:rsid w:val="00726DA5"/>
    <w:rsid w:val="0072738D"/>
    <w:rsid w:val="007317D0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5596"/>
    <w:rsid w:val="00746B05"/>
    <w:rsid w:val="00747AD9"/>
    <w:rsid w:val="007523DA"/>
    <w:rsid w:val="00753260"/>
    <w:rsid w:val="00755CFD"/>
    <w:rsid w:val="007577BA"/>
    <w:rsid w:val="00757A28"/>
    <w:rsid w:val="00757F86"/>
    <w:rsid w:val="0076069E"/>
    <w:rsid w:val="00761B30"/>
    <w:rsid w:val="007628E3"/>
    <w:rsid w:val="00763817"/>
    <w:rsid w:val="0076410C"/>
    <w:rsid w:val="00766000"/>
    <w:rsid w:val="007667A4"/>
    <w:rsid w:val="00767F1E"/>
    <w:rsid w:val="00771408"/>
    <w:rsid w:val="00773064"/>
    <w:rsid w:val="007732D5"/>
    <w:rsid w:val="00773F11"/>
    <w:rsid w:val="00774785"/>
    <w:rsid w:val="007804BD"/>
    <w:rsid w:val="00780AB3"/>
    <w:rsid w:val="00782DBD"/>
    <w:rsid w:val="0078314B"/>
    <w:rsid w:val="007841A7"/>
    <w:rsid w:val="00784AE2"/>
    <w:rsid w:val="00785DD4"/>
    <w:rsid w:val="00787BB0"/>
    <w:rsid w:val="00791989"/>
    <w:rsid w:val="007926C6"/>
    <w:rsid w:val="007928BD"/>
    <w:rsid w:val="00793D26"/>
    <w:rsid w:val="007953F2"/>
    <w:rsid w:val="0079700C"/>
    <w:rsid w:val="00797B00"/>
    <w:rsid w:val="007A29E5"/>
    <w:rsid w:val="007A3075"/>
    <w:rsid w:val="007A37F6"/>
    <w:rsid w:val="007A4057"/>
    <w:rsid w:val="007A46BD"/>
    <w:rsid w:val="007A5E04"/>
    <w:rsid w:val="007A60FF"/>
    <w:rsid w:val="007A727C"/>
    <w:rsid w:val="007A7C3B"/>
    <w:rsid w:val="007B595E"/>
    <w:rsid w:val="007B5EF6"/>
    <w:rsid w:val="007B6365"/>
    <w:rsid w:val="007C04E2"/>
    <w:rsid w:val="007C1759"/>
    <w:rsid w:val="007C2A31"/>
    <w:rsid w:val="007C31CB"/>
    <w:rsid w:val="007C3B45"/>
    <w:rsid w:val="007C6B3E"/>
    <w:rsid w:val="007C6C72"/>
    <w:rsid w:val="007C7947"/>
    <w:rsid w:val="007D0A92"/>
    <w:rsid w:val="007D0DB9"/>
    <w:rsid w:val="007D2A29"/>
    <w:rsid w:val="007D6B6B"/>
    <w:rsid w:val="007D7EE3"/>
    <w:rsid w:val="007E2C9F"/>
    <w:rsid w:val="007E3463"/>
    <w:rsid w:val="007E4EB8"/>
    <w:rsid w:val="007E5909"/>
    <w:rsid w:val="007E5A98"/>
    <w:rsid w:val="007E6983"/>
    <w:rsid w:val="007E7543"/>
    <w:rsid w:val="007E76F0"/>
    <w:rsid w:val="007F18CD"/>
    <w:rsid w:val="007F2BEC"/>
    <w:rsid w:val="007F45D7"/>
    <w:rsid w:val="007F566A"/>
    <w:rsid w:val="007F5D45"/>
    <w:rsid w:val="007F6CB1"/>
    <w:rsid w:val="007F7452"/>
    <w:rsid w:val="008002C2"/>
    <w:rsid w:val="008030A0"/>
    <w:rsid w:val="00803990"/>
    <w:rsid w:val="00803994"/>
    <w:rsid w:val="00804026"/>
    <w:rsid w:val="00810CF5"/>
    <w:rsid w:val="00811EB1"/>
    <w:rsid w:val="008131CC"/>
    <w:rsid w:val="00814A83"/>
    <w:rsid w:val="00816D38"/>
    <w:rsid w:val="0082076B"/>
    <w:rsid w:val="00821245"/>
    <w:rsid w:val="0082179B"/>
    <w:rsid w:val="008217E5"/>
    <w:rsid w:val="00822F12"/>
    <w:rsid w:val="00823AEC"/>
    <w:rsid w:val="00823BEC"/>
    <w:rsid w:val="00824263"/>
    <w:rsid w:val="00835C32"/>
    <w:rsid w:val="00836EB5"/>
    <w:rsid w:val="00836F42"/>
    <w:rsid w:val="00840710"/>
    <w:rsid w:val="0084221A"/>
    <w:rsid w:val="0084325C"/>
    <w:rsid w:val="00843878"/>
    <w:rsid w:val="00843A2C"/>
    <w:rsid w:val="008448E3"/>
    <w:rsid w:val="00845517"/>
    <w:rsid w:val="008461E2"/>
    <w:rsid w:val="008470C8"/>
    <w:rsid w:val="00847CDC"/>
    <w:rsid w:val="00850393"/>
    <w:rsid w:val="00852274"/>
    <w:rsid w:val="00862067"/>
    <w:rsid w:val="008620AD"/>
    <w:rsid w:val="008634A8"/>
    <w:rsid w:val="0086356D"/>
    <w:rsid w:val="0086712F"/>
    <w:rsid w:val="008676ED"/>
    <w:rsid w:val="00867BAC"/>
    <w:rsid w:val="00867DAF"/>
    <w:rsid w:val="00870305"/>
    <w:rsid w:val="008711A5"/>
    <w:rsid w:val="00872B23"/>
    <w:rsid w:val="008773BA"/>
    <w:rsid w:val="00881277"/>
    <w:rsid w:val="008836BE"/>
    <w:rsid w:val="008853CA"/>
    <w:rsid w:val="00886592"/>
    <w:rsid w:val="00891612"/>
    <w:rsid w:val="00891884"/>
    <w:rsid w:val="00892832"/>
    <w:rsid w:val="00895266"/>
    <w:rsid w:val="008953D9"/>
    <w:rsid w:val="00896337"/>
    <w:rsid w:val="008979C3"/>
    <w:rsid w:val="008A2D50"/>
    <w:rsid w:val="008A511F"/>
    <w:rsid w:val="008A537A"/>
    <w:rsid w:val="008A56CD"/>
    <w:rsid w:val="008A5EE7"/>
    <w:rsid w:val="008B0B4D"/>
    <w:rsid w:val="008B1A1F"/>
    <w:rsid w:val="008B1EC2"/>
    <w:rsid w:val="008B2DAB"/>
    <w:rsid w:val="008B5621"/>
    <w:rsid w:val="008B686E"/>
    <w:rsid w:val="008B7301"/>
    <w:rsid w:val="008B740B"/>
    <w:rsid w:val="008C0ED1"/>
    <w:rsid w:val="008C1D6E"/>
    <w:rsid w:val="008C412A"/>
    <w:rsid w:val="008C4367"/>
    <w:rsid w:val="008C5579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D5E60"/>
    <w:rsid w:val="008E09BF"/>
    <w:rsid w:val="008E0DAB"/>
    <w:rsid w:val="008E27EF"/>
    <w:rsid w:val="008E2B8E"/>
    <w:rsid w:val="008E2BF3"/>
    <w:rsid w:val="008E45EF"/>
    <w:rsid w:val="008E5066"/>
    <w:rsid w:val="008F31A4"/>
    <w:rsid w:val="008F49C1"/>
    <w:rsid w:val="009004DA"/>
    <w:rsid w:val="00901A9B"/>
    <w:rsid w:val="009037A5"/>
    <w:rsid w:val="00903BB7"/>
    <w:rsid w:val="00905457"/>
    <w:rsid w:val="00907156"/>
    <w:rsid w:val="00911BFD"/>
    <w:rsid w:val="009120A0"/>
    <w:rsid w:val="00912FB3"/>
    <w:rsid w:val="0091451A"/>
    <w:rsid w:val="00914CA6"/>
    <w:rsid w:val="009152E5"/>
    <w:rsid w:val="009224E5"/>
    <w:rsid w:val="00927860"/>
    <w:rsid w:val="00930D37"/>
    <w:rsid w:val="009314BC"/>
    <w:rsid w:val="00932057"/>
    <w:rsid w:val="00932B94"/>
    <w:rsid w:val="009353B8"/>
    <w:rsid w:val="0094039A"/>
    <w:rsid w:val="00942058"/>
    <w:rsid w:val="00944509"/>
    <w:rsid w:val="00945497"/>
    <w:rsid w:val="009456FC"/>
    <w:rsid w:val="009502EC"/>
    <w:rsid w:val="00951340"/>
    <w:rsid w:val="009523C3"/>
    <w:rsid w:val="009603EB"/>
    <w:rsid w:val="00960820"/>
    <w:rsid w:val="00962680"/>
    <w:rsid w:val="00962A3C"/>
    <w:rsid w:val="00962D4F"/>
    <w:rsid w:val="009637E9"/>
    <w:rsid w:val="00964581"/>
    <w:rsid w:val="00966533"/>
    <w:rsid w:val="00966A44"/>
    <w:rsid w:val="00966DFF"/>
    <w:rsid w:val="009701A1"/>
    <w:rsid w:val="00970E93"/>
    <w:rsid w:val="0097337B"/>
    <w:rsid w:val="0097446B"/>
    <w:rsid w:val="00975EBF"/>
    <w:rsid w:val="00977622"/>
    <w:rsid w:val="0097795B"/>
    <w:rsid w:val="0098224F"/>
    <w:rsid w:val="00982D21"/>
    <w:rsid w:val="00983DE5"/>
    <w:rsid w:val="00984500"/>
    <w:rsid w:val="00991FEF"/>
    <w:rsid w:val="00993067"/>
    <w:rsid w:val="009976BC"/>
    <w:rsid w:val="009A1009"/>
    <w:rsid w:val="009A4444"/>
    <w:rsid w:val="009A7A21"/>
    <w:rsid w:val="009B0366"/>
    <w:rsid w:val="009B23E9"/>
    <w:rsid w:val="009B2EF5"/>
    <w:rsid w:val="009B3A55"/>
    <w:rsid w:val="009B3EA5"/>
    <w:rsid w:val="009B59E2"/>
    <w:rsid w:val="009B60D8"/>
    <w:rsid w:val="009B6627"/>
    <w:rsid w:val="009B6B90"/>
    <w:rsid w:val="009B73C2"/>
    <w:rsid w:val="009B796A"/>
    <w:rsid w:val="009C379C"/>
    <w:rsid w:val="009C3966"/>
    <w:rsid w:val="009C5D33"/>
    <w:rsid w:val="009C7A73"/>
    <w:rsid w:val="009D0A0C"/>
    <w:rsid w:val="009D0F84"/>
    <w:rsid w:val="009D16A4"/>
    <w:rsid w:val="009D279B"/>
    <w:rsid w:val="009D3C31"/>
    <w:rsid w:val="009D65F0"/>
    <w:rsid w:val="009D7461"/>
    <w:rsid w:val="009D79B4"/>
    <w:rsid w:val="009D7FBE"/>
    <w:rsid w:val="009E07D5"/>
    <w:rsid w:val="009E146A"/>
    <w:rsid w:val="009E1CFA"/>
    <w:rsid w:val="009E3EF7"/>
    <w:rsid w:val="009E4655"/>
    <w:rsid w:val="009E5D5A"/>
    <w:rsid w:val="009E6CEC"/>
    <w:rsid w:val="009F0353"/>
    <w:rsid w:val="009F03D7"/>
    <w:rsid w:val="009F11FA"/>
    <w:rsid w:val="009F17AE"/>
    <w:rsid w:val="009F3F01"/>
    <w:rsid w:val="009F5518"/>
    <w:rsid w:val="00A001C7"/>
    <w:rsid w:val="00A00474"/>
    <w:rsid w:val="00A02FF5"/>
    <w:rsid w:val="00A03832"/>
    <w:rsid w:val="00A03C04"/>
    <w:rsid w:val="00A049CE"/>
    <w:rsid w:val="00A04A6C"/>
    <w:rsid w:val="00A04C73"/>
    <w:rsid w:val="00A05653"/>
    <w:rsid w:val="00A06402"/>
    <w:rsid w:val="00A06D56"/>
    <w:rsid w:val="00A07364"/>
    <w:rsid w:val="00A11102"/>
    <w:rsid w:val="00A151CF"/>
    <w:rsid w:val="00A17B9E"/>
    <w:rsid w:val="00A20236"/>
    <w:rsid w:val="00A20D8F"/>
    <w:rsid w:val="00A21111"/>
    <w:rsid w:val="00A213BC"/>
    <w:rsid w:val="00A24512"/>
    <w:rsid w:val="00A26C83"/>
    <w:rsid w:val="00A27043"/>
    <w:rsid w:val="00A27631"/>
    <w:rsid w:val="00A305B0"/>
    <w:rsid w:val="00A30898"/>
    <w:rsid w:val="00A34D15"/>
    <w:rsid w:val="00A36B33"/>
    <w:rsid w:val="00A371DE"/>
    <w:rsid w:val="00A40EA6"/>
    <w:rsid w:val="00A4144A"/>
    <w:rsid w:val="00A43710"/>
    <w:rsid w:val="00A443D3"/>
    <w:rsid w:val="00A47701"/>
    <w:rsid w:val="00A50325"/>
    <w:rsid w:val="00A54F0B"/>
    <w:rsid w:val="00A56B6C"/>
    <w:rsid w:val="00A605B5"/>
    <w:rsid w:val="00A613B9"/>
    <w:rsid w:val="00A63BB1"/>
    <w:rsid w:val="00A64381"/>
    <w:rsid w:val="00A70215"/>
    <w:rsid w:val="00A70331"/>
    <w:rsid w:val="00A71648"/>
    <w:rsid w:val="00A74237"/>
    <w:rsid w:val="00A7692A"/>
    <w:rsid w:val="00A813D1"/>
    <w:rsid w:val="00A82FE0"/>
    <w:rsid w:val="00A83749"/>
    <w:rsid w:val="00A84151"/>
    <w:rsid w:val="00A844FE"/>
    <w:rsid w:val="00A85F89"/>
    <w:rsid w:val="00A86B50"/>
    <w:rsid w:val="00A870DF"/>
    <w:rsid w:val="00A871E3"/>
    <w:rsid w:val="00A91E98"/>
    <w:rsid w:val="00A93B2A"/>
    <w:rsid w:val="00A93FA4"/>
    <w:rsid w:val="00A95732"/>
    <w:rsid w:val="00A958AF"/>
    <w:rsid w:val="00A95D56"/>
    <w:rsid w:val="00AA04E1"/>
    <w:rsid w:val="00AA1E40"/>
    <w:rsid w:val="00AA207B"/>
    <w:rsid w:val="00AA2720"/>
    <w:rsid w:val="00AA2A61"/>
    <w:rsid w:val="00AA2E40"/>
    <w:rsid w:val="00AA358A"/>
    <w:rsid w:val="00AA3A6F"/>
    <w:rsid w:val="00AA4553"/>
    <w:rsid w:val="00AA6C4B"/>
    <w:rsid w:val="00AA742B"/>
    <w:rsid w:val="00AA75D7"/>
    <w:rsid w:val="00AB1037"/>
    <w:rsid w:val="00AB2925"/>
    <w:rsid w:val="00AB340C"/>
    <w:rsid w:val="00AC05D1"/>
    <w:rsid w:val="00AC081E"/>
    <w:rsid w:val="00AC1A32"/>
    <w:rsid w:val="00AC4C5E"/>
    <w:rsid w:val="00AC5BFB"/>
    <w:rsid w:val="00AC5F0D"/>
    <w:rsid w:val="00AC5F30"/>
    <w:rsid w:val="00AC5FE6"/>
    <w:rsid w:val="00AC6543"/>
    <w:rsid w:val="00AC6ABC"/>
    <w:rsid w:val="00AC6EE4"/>
    <w:rsid w:val="00AD2477"/>
    <w:rsid w:val="00AD29C4"/>
    <w:rsid w:val="00AD5F5F"/>
    <w:rsid w:val="00AD7A00"/>
    <w:rsid w:val="00AE09FF"/>
    <w:rsid w:val="00AE4020"/>
    <w:rsid w:val="00AE5980"/>
    <w:rsid w:val="00AE74D3"/>
    <w:rsid w:val="00AF12E4"/>
    <w:rsid w:val="00AF5B28"/>
    <w:rsid w:val="00AF5C24"/>
    <w:rsid w:val="00B10981"/>
    <w:rsid w:val="00B116B3"/>
    <w:rsid w:val="00B1231C"/>
    <w:rsid w:val="00B1266B"/>
    <w:rsid w:val="00B12A97"/>
    <w:rsid w:val="00B13EE9"/>
    <w:rsid w:val="00B1459C"/>
    <w:rsid w:val="00B14740"/>
    <w:rsid w:val="00B15054"/>
    <w:rsid w:val="00B162D4"/>
    <w:rsid w:val="00B17C4C"/>
    <w:rsid w:val="00B217DF"/>
    <w:rsid w:val="00B25B7C"/>
    <w:rsid w:val="00B261C1"/>
    <w:rsid w:val="00B263B5"/>
    <w:rsid w:val="00B26DD9"/>
    <w:rsid w:val="00B27468"/>
    <w:rsid w:val="00B27903"/>
    <w:rsid w:val="00B301D2"/>
    <w:rsid w:val="00B30822"/>
    <w:rsid w:val="00B30CF3"/>
    <w:rsid w:val="00B3170D"/>
    <w:rsid w:val="00B33F3D"/>
    <w:rsid w:val="00B34F9A"/>
    <w:rsid w:val="00B36733"/>
    <w:rsid w:val="00B41B21"/>
    <w:rsid w:val="00B42395"/>
    <w:rsid w:val="00B43D15"/>
    <w:rsid w:val="00B44DF0"/>
    <w:rsid w:val="00B451AE"/>
    <w:rsid w:val="00B45867"/>
    <w:rsid w:val="00B45BD1"/>
    <w:rsid w:val="00B467FD"/>
    <w:rsid w:val="00B474F1"/>
    <w:rsid w:val="00B477F1"/>
    <w:rsid w:val="00B54607"/>
    <w:rsid w:val="00B56C53"/>
    <w:rsid w:val="00B60A44"/>
    <w:rsid w:val="00B6191C"/>
    <w:rsid w:val="00B632BB"/>
    <w:rsid w:val="00B644CC"/>
    <w:rsid w:val="00B7029A"/>
    <w:rsid w:val="00B702D6"/>
    <w:rsid w:val="00B729DA"/>
    <w:rsid w:val="00B7324E"/>
    <w:rsid w:val="00B73B5C"/>
    <w:rsid w:val="00B7561B"/>
    <w:rsid w:val="00B75AC9"/>
    <w:rsid w:val="00B75AEB"/>
    <w:rsid w:val="00B777FF"/>
    <w:rsid w:val="00B7794F"/>
    <w:rsid w:val="00B80FE0"/>
    <w:rsid w:val="00B8221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B05FF"/>
    <w:rsid w:val="00BB2AFB"/>
    <w:rsid w:val="00BB43F6"/>
    <w:rsid w:val="00BB5DF0"/>
    <w:rsid w:val="00BB7FBA"/>
    <w:rsid w:val="00BC42FA"/>
    <w:rsid w:val="00BC5990"/>
    <w:rsid w:val="00BD00F2"/>
    <w:rsid w:val="00BD45D5"/>
    <w:rsid w:val="00BD6A44"/>
    <w:rsid w:val="00BD79F1"/>
    <w:rsid w:val="00BE006A"/>
    <w:rsid w:val="00BE184B"/>
    <w:rsid w:val="00BE21A0"/>
    <w:rsid w:val="00BE252F"/>
    <w:rsid w:val="00BE2571"/>
    <w:rsid w:val="00BE2939"/>
    <w:rsid w:val="00BE3360"/>
    <w:rsid w:val="00BE7457"/>
    <w:rsid w:val="00BE78A4"/>
    <w:rsid w:val="00BF1D83"/>
    <w:rsid w:val="00BF4874"/>
    <w:rsid w:val="00C0150E"/>
    <w:rsid w:val="00C04C5A"/>
    <w:rsid w:val="00C1105B"/>
    <w:rsid w:val="00C114AD"/>
    <w:rsid w:val="00C12094"/>
    <w:rsid w:val="00C127F6"/>
    <w:rsid w:val="00C149E8"/>
    <w:rsid w:val="00C24B5C"/>
    <w:rsid w:val="00C251C7"/>
    <w:rsid w:val="00C2678F"/>
    <w:rsid w:val="00C26C94"/>
    <w:rsid w:val="00C26DAC"/>
    <w:rsid w:val="00C27927"/>
    <w:rsid w:val="00C31239"/>
    <w:rsid w:val="00C32146"/>
    <w:rsid w:val="00C3217D"/>
    <w:rsid w:val="00C33373"/>
    <w:rsid w:val="00C346A6"/>
    <w:rsid w:val="00C35F63"/>
    <w:rsid w:val="00C37CC5"/>
    <w:rsid w:val="00C43D21"/>
    <w:rsid w:val="00C449C2"/>
    <w:rsid w:val="00C45308"/>
    <w:rsid w:val="00C47131"/>
    <w:rsid w:val="00C52F08"/>
    <w:rsid w:val="00C54A6F"/>
    <w:rsid w:val="00C55D6C"/>
    <w:rsid w:val="00C6069D"/>
    <w:rsid w:val="00C62465"/>
    <w:rsid w:val="00C62F00"/>
    <w:rsid w:val="00C63C8B"/>
    <w:rsid w:val="00C65FD7"/>
    <w:rsid w:val="00C664E5"/>
    <w:rsid w:val="00C674AA"/>
    <w:rsid w:val="00C67E4A"/>
    <w:rsid w:val="00C70E9D"/>
    <w:rsid w:val="00C71B2D"/>
    <w:rsid w:val="00C74F99"/>
    <w:rsid w:val="00C75222"/>
    <w:rsid w:val="00C75338"/>
    <w:rsid w:val="00C75713"/>
    <w:rsid w:val="00C758F5"/>
    <w:rsid w:val="00C800A8"/>
    <w:rsid w:val="00C83BB4"/>
    <w:rsid w:val="00C8556D"/>
    <w:rsid w:val="00C85CDA"/>
    <w:rsid w:val="00C86E66"/>
    <w:rsid w:val="00C873CA"/>
    <w:rsid w:val="00C92804"/>
    <w:rsid w:val="00C931DB"/>
    <w:rsid w:val="00C93218"/>
    <w:rsid w:val="00C960A8"/>
    <w:rsid w:val="00C9618A"/>
    <w:rsid w:val="00CA074E"/>
    <w:rsid w:val="00CA1C9F"/>
    <w:rsid w:val="00CA2679"/>
    <w:rsid w:val="00CA27B9"/>
    <w:rsid w:val="00CA4346"/>
    <w:rsid w:val="00CA5831"/>
    <w:rsid w:val="00CA72C5"/>
    <w:rsid w:val="00CB39FD"/>
    <w:rsid w:val="00CB47DF"/>
    <w:rsid w:val="00CB5178"/>
    <w:rsid w:val="00CC0D68"/>
    <w:rsid w:val="00CC1149"/>
    <w:rsid w:val="00CC1576"/>
    <w:rsid w:val="00CC3FA6"/>
    <w:rsid w:val="00CC5B11"/>
    <w:rsid w:val="00CC5B89"/>
    <w:rsid w:val="00CC656A"/>
    <w:rsid w:val="00CC73AE"/>
    <w:rsid w:val="00CD1B00"/>
    <w:rsid w:val="00CD2A39"/>
    <w:rsid w:val="00CD352F"/>
    <w:rsid w:val="00CD4528"/>
    <w:rsid w:val="00CD4CD7"/>
    <w:rsid w:val="00CD5834"/>
    <w:rsid w:val="00CD664E"/>
    <w:rsid w:val="00CE0B89"/>
    <w:rsid w:val="00CE1659"/>
    <w:rsid w:val="00CE2D3D"/>
    <w:rsid w:val="00CE4BA3"/>
    <w:rsid w:val="00CE5187"/>
    <w:rsid w:val="00CE7527"/>
    <w:rsid w:val="00CF0116"/>
    <w:rsid w:val="00CF1956"/>
    <w:rsid w:val="00CF1D77"/>
    <w:rsid w:val="00CF24AF"/>
    <w:rsid w:val="00CF4018"/>
    <w:rsid w:val="00CF58A5"/>
    <w:rsid w:val="00CF6E40"/>
    <w:rsid w:val="00D011E3"/>
    <w:rsid w:val="00D01ADA"/>
    <w:rsid w:val="00D05982"/>
    <w:rsid w:val="00D06353"/>
    <w:rsid w:val="00D07A1D"/>
    <w:rsid w:val="00D07EA6"/>
    <w:rsid w:val="00D13FE0"/>
    <w:rsid w:val="00D14409"/>
    <w:rsid w:val="00D14B85"/>
    <w:rsid w:val="00D15846"/>
    <w:rsid w:val="00D1728C"/>
    <w:rsid w:val="00D17AE8"/>
    <w:rsid w:val="00D17ECF"/>
    <w:rsid w:val="00D20570"/>
    <w:rsid w:val="00D20D71"/>
    <w:rsid w:val="00D21393"/>
    <w:rsid w:val="00D228BC"/>
    <w:rsid w:val="00D22D75"/>
    <w:rsid w:val="00D2355C"/>
    <w:rsid w:val="00D23D9A"/>
    <w:rsid w:val="00D24873"/>
    <w:rsid w:val="00D24D61"/>
    <w:rsid w:val="00D25A28"/>
    <w:rsid w:val="00D2642C"/>
    <w:rsid w:val="00D265B3"/>
    <w:rsid w:val="00D2765C"/>
    <w:rsid w:val="00D323BD"/>
    <w:rsid w:val="00D32646"/>
    <w:rsid w:val="00D36613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73692"/>
    <w:rsid w:val="00D73901"/>
    <w:rsid w:val="00D74D4C"/>
    <w:rsid w:val="00D75951"/>
    <w:rsid w:val="00D75ED8"/>
    <w:rsid w:val="00D772AE"/>
    <w:rsid w:val="00D804B4"/>
    <w:rsid w:val="00D81C4C"/>
    <w:rsid w:val="00D81E2E"/>
    <w:rsid w:val="00D827AD"/>
    <w:rsid w:val="00D84CE5"/>
    <w:rsid w:val="00D9288D"/>
    <w:rsid w:val="00D92DC9"/>
    <w:rsid w:val="00D92E2D"/>
    <w:rsid w:val="00D9419D"/>
    <w:rsid w:val="00D95242"/>
    <w:rsid w:val="00DA2C80"/>
    <w:rsid w:val="00DA3C70"/>
    <w:rsid w:val="00DA6018"/>
    <w:rsid w:val="00DA6A6E"/>
    <w:rsid w:val="00DA72D3"/>
    <w:rsid w:val="00DB0D37"/>
    <w:rsid w:val="00DB4034"/>
    <w:rsid w:val="00DB74D0"/>
    <w:rsid w:val="00DC300E"/>
    <w:rsid w:val="00DC4191"/>
    <w:rsid w:val="00DC4585"/>
    <w:rsid w:val="00DC6D5B"/>
    <w:rsid w:val="00DD02A8"/>
    <w:rsid w:val="00DD2697"/>
    <w:rsid w:val="00DD44D7"/>
    <w:rsid w:val="00DD758B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5D3D"/>
    <w:rsid w:val="00DF6BCA"/>
    <w:rsid w:val="00DF7121"/>
    <w:rsid w:val="00E00B91"/>
    <w:rsid w:val="00E00E1E"/>
    <w:rsid w:val="00E01371"/>
    <w:rsid w:val="00E06AAB"/>
    <w:rsid w:val="00E06C51"/>
    <w:rsid w:val="00E07805"/>
    <w:rsid w:val="00E10259"/>
    <w:rsid w:val="00E103EA"/>
    <w:rsid w:val="00E113C1"/>
    <w:rsid w:val="00E13D22"/>
    <w:rsid w:val="00E15631"/>
    <w:rsid w:val="00E16531"/>
    <w:rsid w:val="00E20C40"/>
    <w:rsid w:val="00E212CB"/>
    <w:rsid w:val="00E23B26"/>
    <w:rsid w:val="00E256B4"/>
    <w:rsid w:val="00E263EF"/>
    <w:rsid w:val="00E267AC"/>
    <w:rsid w:val="00E27637"/>
    <w:rsid w:val="00E30475"/>
    <w:rsid w:val="00E34650"/>
    <w:rsid w:val="00E35A4A"/>
    <w:rsid w:val="00E36BF4"/>
    <w:rsid w:val="00E40942"/>
    <w:rsid w:val="00E40975"/>
    <w:rsid w:val="00E42B1C"/>
    <w:rsid w:val="00E43133"/>
    <w:rsid w:val="00E431A9"/>
    <w:rsid w:val="00E4389C"/>
    <w:rsid w:val="00E4422F"/>
    <w:rsid w:val="00E4470A"/>
    <w:rsid w:val="00E44F27"/>
    <w:rsid w:val="00E45817"/>
    <w:rsid w:val="00E45B3C"/>
    <w:rsid w:val="00E46090"/>
    <w:rsid w:val="00E46D08"/>
    <w:rsid w:val="00E4796E"/>
    <w:rsid w:val="00E50971"/>
    <w:rsid w:val="00E511C0"/>
    <w:rsid w:val="00E54877"/>
    <w:rsid w:val="00E55593"/>
    <w:rsid w:val="00E610E6"/>
    <w:rsid w:val="00E64519"/>
    <w:rsid w:val="00E701D2"/>
    <w:rsid w:val="00E70B9D"/>
    <w:rsid w:val="00E71519"/>
    <w:rsid w:val="00E72873"/>
    <w:rsid w:val="00E747C9"/>
    <w:rsid w:val="00E75C1F"/>
    <w:rsid w:val="00E7676C"/>
    <w:rsid w:val="00E80CC7"/>
    <w:rsid w:val="00E811FE"/>
    <w:rsid w:val="00E827E1"/>
    <w:rsid w:val="00E832DC"/>
    <w:rsid w:val="00E878F6"/>
    <w:rsid w:val="00E94BDA"/>
    <w:rsid w:val="00E9518B"/>
    <w:rsid w:val="00E96A47"/>
    <w:rsid w:val="00E97141"/>
    <w:rsid w:val="00E97903"/>
    <w:rsid w:val="00EA1F8A"/>
    <w:rsid w:val="00EA1F9C"/>
    <w:rsid w:val="00EA414E"/>
    <w:rsid w:val="00EA53B6"/>
    <w:rsid w:val="00EA53CF"/>
    <w:rsid w:val="00EB43B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D7308"/>
    <w:rsid w:val="00EE039E"/>
    <w:rsid w:val="00EE0E68"/>
    <w:rsid w:val="00EE2E04"/>
    <w:rsid w:val="00EE3AB0"/>
    <w:rsid w:val="00EE3B17"/>
    <w:rsid w:val="00EE4B44"/>
    <w:rsid w:val="00EE576E"/>
    <w:rsid w:val="00EE58DA"/>
    <w:rsid w:val="00EE76C1"/>
    <w:rsid w:val="00EF1D7A"/>
    <w:rsid w:val="00EF3FDD"/>
    <w:rsid w:val="00F0089D"/>
    <w:rsid w:val="00F029A9"/>
    <w:rsid w:val="00F030EF"/>
    <w:rsid w:val="00F06C99"/>
    <w:rsid w:val="00F07F99"/>
    <w:rsid w:val="00F10A52"/>
    <w:rsid w:val="00F11179"/>
    <w:rsid w:val="00F11867"/>
    <w:rsid w:val="00F12D51"/>
    <w:rsid w:val="00F20F9A"/>
    <w:rsid w:val="00F24E0C"/>
    <w:rsid w:val="00F30A65"/>
    <w:rsid w:val="00F3115A"/>
    <w:rsid w:val="00F31215"/>
    <w:rsid w:val="00F31F20"/>
    <w:rsid w:val="00F32067"/>
    <w:rsid w:val="00F32CFD"/>
    <w:rsid w:val="00F3391E"/>
    <w:rsid w:val="00F35400"/>
    <w:rsid w:val="00F35C09"/>
    <w:rsid w:val="00F37163"/>
    <w:rsid w:val="00F44A8B"/>
    <w:rsid w:val="00F45D0F"/>
    <w:rsid w:val="00F465E3"/>
    <w:rsid w:val="00F5308C"/>
    <w:rsid w:val="00F55266"/>
    <w:rsid w:val="00F60B6E"/>
    <w:rsid w:val="00F61005"/>
    <w:rsid w:val="00F637A1"/>
    <w:rsid w:val="00F6418D"/>
    <w:rsid w:val="00F70F02"/>
    <w:rsid w:val="00F7206A"/>
    <w:rsid w:val="00F74F6E"/>
    <w:rsid w:val="00F76675"/>
    <w:rsid w:val="00F8017B"/>
    <w:rsid w:val="00F8064C"/>
    <w:rsid w:val="00F82295"/>
    <w:rsid w:val="00F85BAD"/>
    <w:rsid w:val="00F873D9"/>
    <w:rsid w:val="00F87E86"/>
    <w:rsid w:val="00F910D8"/>
    <w:rsid w:val="00F9140F"/>
    <w:rsid w:val="00F9594F"/>
    <w:rsid w:val="00F95EE7"/>
    <w:rsid w:val="00F9767F"/>
    <w:rsid w:val="00FA07BE"/>
    <w:rsid w:val="00FA13D9"/>
    <w:rsid w:val="00FA2F0B"/>
    <w:rsid w:val="00FA575B"/>
    <w:rsid w:val="00FA5E1A"/>
    <w:rsid w:val="00FA61F4"/>
    <w:rsid w:val="00FB049D"/>
    <w:rsid w:val="00FB1289"/>
    <w:rsid w:val="00FB15B8"/>
    <w:rsid w:val="00FB2167"/>
    <w:rsid w:val="00FB2DCB"/>
    <w:rsid w:val="00FB2E15"/>
    <w:rsid w:val="00FB39AF"/>
    <w:rsid w:val="00FB5932"/>
    <w:rsid w:val="00FB5997"/>
    <w:rsid w:val="00FB699B"/>
    <w:rsid w:val="00FC313D"/>
    <w:rsid w:val="00FC6A34"/>
    <w:rsid w:val="00FC7D3A"/>
    <w:rsid w:val="00FD3B83"/>
    <w:rsid w:val="00FD4C1B"/>
    <w:rsid w:val="00FD56D5"/>
    <w:rsid w:val="00FE0350"/>
    <w:rsid w:val="00FE098B"/>
    <w:rsid w:val="00FE172B"/>
    <w:rsid w:val="00FE3111"/>
    <w:rsid w:val="00FE33E7"/>
    <w:rsid w:val="00FE3A92"/>
    <w:rsid w:val="00FE5AB5"/>
    <w:rsid w:val="00FE7220"/>
    <w:rsid w:val="00FF452B"/>
    <w:rsid w:val="00FF525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3D2A8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link w:val="aff7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customStyle="1" w:styleId="aff7">
    <w:name w:val="Без интервала Знак"/>
    <w:link w:val="aff6"/>
    <w:uiPriority w:val="1"/>
    <w:locked/>
    <w:rsid w:val="00CC0D6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97567-BBA2-4D9A-8516-A8EC2136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11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53</cp:revision>
  <cp:lastPrinted>2022-10-17T12:03:00Z</cp:lastPrinted>
  <dcterms:created xsi:type="dcterms:W3CDTF">2022-09-13T11:21:00Z</dcterms:created>
  <dcterms:modified xsi:type="dcterms:W3CDTF">2022-10-21T09:01:00Z</dcterms:modified>
  <dc:language>en-US</dc:language>
</cp:coreProperties>
</file>