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5F63E" w14:textId="77777777" w:rsidR="002E607D" w:rsidRPr="002E607D" w:rsidRDefault="002E607D" w:rsidP="002E607D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2E607D">
        <w:rPr>
          <w:rFonts w:ascii="Times New Roman" w:hAnsi="Times New Roman"/>
          <w:noProof/>
          <w:lang w:eastAsia="ru-RU"/>
        </w:rPr>
        <w:drawing>
          <wp:inline distT="0" distB="0" distL="0" distR="0" wp14:anchorId="2805A964" wp14:editId="7C402A88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49F83" w14:textId="77777777" w:rsidR="002E607D" w:rsidRPr="002E607D" w:rsidRDefault="002E607D" w:rsidP="002E607D">
      <w:pPr>
        <w:spacing w:after="0" w:line="240" w:lineRule="auto"/>
        <w:jc w:val="center"/>
        <w:rPr>
          <w:rFonts w:ascii="Times New Roman" w:hAnsi="Times New Roman"/>
        </w:rPr>
      </w:pPr>
    </w:p>
    <w:p w14:paraId="7D0834AF" w14:textId="77777777" w:rsidR="002E607D" w:rsidRPr="002E607D" w:rsidRDefault="002E607D" w:rsidP="002E607D">
      <w:pPr>
        <w:pStyle w:val="1"/>
        <w:rPr>
          <w:b w:val="0"/>
          <w:sz w:val="36"/>
        </w:rPr>
      </w:pPr>
      <w:r w:rsidRPr="002E607D">
        <w:rPr>
          <w:b w:val="0"/>
          <w:sz w:val="36"/>
        </w:rPr>
        <w:t>ТВЕРСКАЯ ОБЛАСТЬ</w:t>
      </w:r>
    </w:p>
    <w:p w14:paraId="3EDA2472" w14:textId="77777777" w:rsidR="002E607D" w:rsidRPr="002E607D" w:rsidRDefault="002E607D" w:rsidP="002E607D">
      <w:pPr>
        <w:spacing w:after="0" w:line="240" w:lineRule="auto"/>
        <w:rPr>
          <w:rFonts w:ascii="Times New Roman" w:hAnsi="Times New Roman"/>
        </w:rPr>
      </w:pPr>
    </w:p>
    <w:p w14:paraId="7D890FB8" w14:textId="51B50174" w:rsidR="00767BA0" w:rsidRPr="002E607D" w:rsidRDefault="002E607D" w:rsidP="002E607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E607D">
        <w:rPr>
          <w:rFonts w:ascii="Times New Roman" w:hAnsi="Times New Roman" w:cs="Times New Roman"/>
          <w:sz w:val="56"/>
        </w:rPr>
        <w:t>З  А</w:t>
      </w:r>
      <w:proofErr w:type="gramEnd"/>
      <w:r w:rsidRPr="002E607D">
        <w:rPr>
          <w:rFonts w:ascii="Times New Roman" w:hAnsi="Times New Roman" w:cs="Times New Roman"/>
          <w:sz w:val="56"/>
        </w:rPr>
        <w:t xml:space="preserve">  К  О  Н</w:t>
      </w:r>
    </w:p>
    <w:p w14:paraId="787F3EB5" w14:textId="77777777" w:rsidR="002E607D" w:rsidRDefault="002E607D" w:rsidP="002E607D">
      <w:pPr>
        <w:pStyle w:val="ConsPlusTitle"/>
        <w:widowControl/>
        <w:jc w:val="center"/>
        <w:rPr>
          <w:rFonts w:ascii="Times New Roman" w:eastAsiaTheme="minorHAnsi" w:hAnsi="Times New Roman" w:cs="Times New Roman"/>
          <w:bCs w:val="0"/>
          <w:sz w:val="28"/>
          <w:szCs w:val="28"/>
        </w:rPr>
      </w:pPr>
    </w:p>
    <w:p w14:paraId="0E2CF8B6" w14:textId="314D2B34" w:rsidR="00767BA0" w:rsidRPr="0084166C" w:rsidRDefault="00365901" w:rsidP="002E607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9993903"/>
      <w:r w:rsidRPr="002E607D">
        <w:rPr>
          <w:rFonts w:ascii="Times New Roman" w:eastAsiaTheme="minorHAnsi" w:hAnsi="Times New Roman" w:cs="Times New Roman"/>
          <w:bCs w:val="0"/>
          <w:sz w:val="28"/>
          <w:szCs w:val="28"/>
        </w:rPr>
        <w:t>О возложении отдельных полномочий на государственную регистрацию актов гражданского состояния на многофункциональный центр</w:t>
      </w:r>
      <w:r w:rsidRPr="0084166C">
        <w:rPr>
          <w:rFonts w:ascii="Times New Roman" w:eastAsiaTheme="minorHAnsi" w:hAnsi="Times New Roman"/>
          <w:bCs w:val="0"/>
          <w:sz w:val="28"/>
          <w:szCs w:val="28"/>
        </w:rPr>
        <w:t xml:space="preserve"> предоставления государственных и муниципальных услуг</w:t>
      </w:r>
      <w:bookmarkEnd w:id="0"/>
      <w:r w:rsidRPr="0084166C">
        <w:rPr>
          <w:rFonts w:ascii="Times New Roman" w:eastAsiaTheme="minorHAnsi" w:hAnsi="Times New Roman"/>
          <w:bCs w:val="0"/>
          <w:sz w:val="28"/>
          <w:szCs w:val="28"/>
        </w:rPr>
        <w:t xml:space="preserve"> </w:t>
      </w:r>
    </w:p>
    <w:p w14:paraId="6E4E2320" w14:textId="00BF0B8C" w:rsidR="00365901" w:rsidRDefault="00365901" w:rsidP="00767B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C2AADA3" w14:textId="77E17DEC" w:rsidR="002E607D" w:rsidRPr="002E607D" w:rsidRDefault="002E607D" w:rsidP="002E60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E607D">
        <w:rPr>
          <w:rFonts w:ascii="Times New Roman" w:hAnsi="Times New Roman" w:cs="Times New Roman"/>
          <w:b w:val="0"/>
          <w:bCs w:val="0"/>
          <w:sz w:val="28"/>
          <w:szCs w:val="28"/>
        </w:rPr>
        <w:t>Принят Законодательным Собранием</w:t>
      </w:r>
    </w:p>
    <w:p w14:paraId="4E43B77F" w14:textId="2C5C826D" w:rsidR="002E607D" w:rsidRPr="005129B0" w:rsidRDefault="002E607D" w:rsidP="002E607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E607D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Тверской области</w:t>
      </w:r>
      <w:r w:rsidRPr="002E60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22 апреля 2021 года</w:t>
      </w:r>
    </w:p>
    <w:p w14:paraId="46A667A1" w14:textId="77777777" w:rsidR="00767BA0" w:rsidRPr="00D323AE" w:rsidRDefault="00767BA0" w:rsidP="0000798E">
      <w:pPr>
        <w:pStyle w:val="ConsPlusNormal"/>
        <w:ind w:firstLine="709"/>
        <w:jc w:val="both"/>
        <w:rPr>
          <w:b/>
        </w:rPr>
      </w:pPr>
      <w:r w:rsidRPr="00D323AE">
        <w:rPr>
          <w:b/>
        </w:rPr>
        <w:t>Статья 1</w:t>
      </w:r>
    </w:p>
    <w:p w14:paraId="78E25FA1" w14:textId="77777777" w:rsidR="00767BA0" w:rsidRDefault="00767BA0" w:rsidP="0000798E">
      <w:pPr>
        <w:pStyle w:val="ConsPlusNormal"/>
        <w:ind w:firstLine="709"/>
        <w:jc w:val="both"/>
      </w:pPr>
    </w:p>
    <w:p w14:paraId="1F7BA305" w14:textId="5BA22287" w:rsidR="00EE4F19" w:rsidRPr="00C86518" w:rsidRDefault="006D0632" w:rsidP="0000798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6518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617DD5" w:rsidRPr="00C8651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E45C2" w:rsidRPr="00C86518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пунктом 2.2</w:t>
      </w:r>
      <w:r w:rsidR="00767BA0" w:rsidRPr="00C86518">
        <w:rPr>
          <w:rFonts w:ascii="Times New Roman" w:hAnsi="Times New Roman"/>
          <w:color w:val="000000" w:themeColor="text1"/>
          <w:sz w:val="28"/>
          <w:szCs w:val="28"/>
        </w:rPr>
        <w:t xml:space="preserve"> статьи 4 Федерального закона от 15</w:t>
      </w:r>
      <w:r w:rsidR="00AE45C2" w:rsidRPr="00C86518">
        <w:rPr>
          <w:rFonts w:ascii="Times New Roman" w:hAnsi="Times New Roman"/>
          <w:color w:val="000000" w:themeColor="text1"/>
          <w:sz w:val="28"/>
          <w:szCs w:val="28"/>
        </w:rPr>
        <w:t>.11.</w:t>
      </w:r>
      <w:r w:rsidR="00767BA0" w:rsidRPr="00C86518">
        <w:rPr>
          <w:rFonts w:ascii="Times New Roman" w:hAnsi="Times New Roman"/>
          <w:color w:val="000000" w:themeColor="text1"/>
          <w:sz w:val="28"/>
          <w:szCs w:val="28"/>
        </w:rPr>
        <w:t xml:space="preserve">1997 № 143-ФЗ «Об актах гражданского состояния» </w:t>
      </w:r>
      <w:r w:rsidR="00555D67" w:rsidRPr="00C86518">
        <w:rPr>
          <w:rFonts w:ascii="Times New Roman" w:hAnsi="Times New Roman"/>
          <w:color w:val="000000" w:themeColor="text1"/>
          <w:sz w:val="28"/>
          <w:szCs w:val="28"/>
        </w:rPr>
        <w:t xml:space="preserve">(далее – Федеральный закон) </w:t>
      </w:r>
      <w:r w:rsidR="00767BA0" w:rsidRPr="00C86518">
        <w:rPr>
          <w:rFonts w:ascii="Times New Roman" w:hAnsi="Times New Roman"/>
          <w:color w:val="000000" w:themeColor="text1"/>
          <w:sz w:val="28"/>
          <w:szCs w:val="28"/>
        </w:rPr>
        <w:t>полномочия на государственную регистрацию рождения (за исключением рождения, государственная регистрация которого производится одновременно с государственной регистрацией установления отцовства) и смерти (далее - полномочия на регистрацию актов гражданского состояния) возлагаются также</w:t>
      </w:r>
      <w:r w:rsidR="00211176" w:rsidRPr="00C865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7BA0" w:rsidRPr="00C8651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72EFB" w:rsidRPr="00C8651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F6504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ногофункциональный центр предоставления государственных и муниципальных услуг</w:t>
      </w:r>
      <w:r w:rsidR="00272EFB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, созданный на территории Тверской области</w:t>
      </w:r>
      <w:r w:rsidR="00B60277" w:rsidRPr="00C86518">
        <w:rPr>
          <w:rFonts w:ascii="Times New Roman" w:hAnsi="Times New Roman"/>
          <w:color w:val="000000" w:themeColor="text1"/>
          <w:sz w:val="28"/>
          <w:szCs w:val="28"/>
        </w:rPr>
        <w:t xml:space="preserve"> (далее – многофункциональный центр)</w:t>
      </w:r>
      <w:r w:rsidR="0093293D">
        <w:rPr>
          <w:rFonts w:ascii="Times New Roman" w:hAnsi="Times New Roman"/>
          <w:color w:val="000000" w:themeColor="text1"/>
          <w:sz w:val="28"/>
          <w:szCs w:val="28"/>
        </w:rPr>
        <w:t>,                         с учетом положений статьи 4 настоящего закона.</w:t>
      </w:r>
      <w:r w:rsidR="00767BA0" w:rsidRPr="00C865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529B049" w14:textId="77777777" w:rsidR="006D0632" w:rsidRPr="00C86518" w:rsidRDefault="006D0632" w:rsidP="0000798E">
      <w:pPr>
        <w:pStyle w:val="ConsPlusNormal"/>
        <w:ind w:firstLine="709"/>
        <w:jc w:val="both"/>
        <w:rPr>
          <w:color w:val="000000" w:themeColor="text1"/>
        </w:rPr>
      </w:pPr>
      <w:r w:rsidRPr="00C86518">
        <w:rPr>
          <w:color w:val="000000" w:themeColor="text1"/>
          <w:szCs w:val="28"/>
        </w:rPr>
        <w:t xml:space="preserve">2. </w:t>
      </w:r>
      <w:r w:rsidRPr="00C86518">
        <w:rPr>
          <w:color w:val="000000" w:themeColor="text1"/>
        </w:rPr>
        <w:t>Полномочия на регистрацию актов гражданского состояния возлагаются на многофункциональный центр на неограниченный срок.</w:t>
      </w:r>
    </w:p>
    <w:p w14:paraId="0B5CC693" w14:textId="77777777" w:rsidR="00767BA0" w:rsidRDefault="00767BA0" w:rsidP="0000798E">
      <w:pPr>
        <w:pStyle w:val="ConsPlusNormal"/>
        <w:ind w:firstLine="709"/>
        <w:jc w:val="both"/>
        <w:rPr>
          <w:color w:val="000000" w:themeColor="text1"/>
        </w:rPr>
      </w:pPr>
    </w:p>
    <w:p w14:paraId="44B23749" w14:textId="77777777" w:rsidR="00767BA0" w:rsidRPr="007D3F91" w:rsidRDefault="00767BA0" w:rsidP="0000798E">
      <w:pPr>
        <w:pStyle w:val="ConsPlusNormal"/>
        <w:ind w:firstLine="709"/>
        <w:jc w:val="both"/>
        <w:rPr>
          <w:b/>
          <w:color w:val="000000" w:themeColor="text1"/>
        </w:rPr>
      </w:pPr>
      <w:r w:rsidRPr="007D3F91">
        <w:rPr>
          <w:b/>
          <w:color w:val="000000" w:themeColor="text1"/>
        </w:rPr>
        <w:t xml:space="preserve">Статья 2 </w:t>
      </w:r>
    </w:p>
    <w:p w14:paraId="03FFD074" w14:textId="77777777" w:rsidR="00767BA0" w:rsidRPr="00C86518" w:rsidRDefault="00767BA0" w:rsidP="0000798E">
      <w:pPr>
        <w:pStyle w:val="ConsPlusNormal"/>
        <w:ind w:firstLine="709"/>
        <w:jc w:val="both"/>
        <w:rPr>
          <w:color w:val="000000" w:themeColor="text1"/>
        </w:rPr>
      </w:pPr>
    </w:p>
    <w:p w14:paraId="07ECA46C" w14:textId="77777777" w:rsidR="00767BA0" w:rsidRPr="00C86518" w:rsidRDefault="00555D67" w:rsidP="0000798E">
      <w:pPr>
        <w:pStyle w:val="ConsPlusNormal"/>
        <w:ind w:firstLine="709"/>
        <w:jc w:val="both"/>
        <w:rPr>
          <w:color w:val="000000" w:themeColor="text1"/>
        </w:rPr>
      </w:pPr>
      <w:r w:rsidRPr="00C86518">
        <w:rPr>
          <w:color w:val="000000" w:themeColor="text1"/>
        </w:rPr>
        <w:t xml:space="preserve">1. </w:t>
      </w:r>
      <w:r w:rsidR="00767BA0" w:rsidRPr="00C86518">
        <w:rPr>
          <w:color w:val="000000" w:themeColor="text1"/>
        </w:rPr>
        <w:t>При осуществлении полномочий на регистрацию актов гражданско</w:t>
      </w:r>
      <w:r w:rsidR="00B60277" w:rsidRPr="00C86518">
        <w:rPr>
          <w:color w:val="000000" w:themeColor="text1"/>
        </w:rPr>
        <w:t xml:space="preserve">го состояния многофункциональный </w:t>
      </w:r>
      <w:r w:rsidR="00767BA0" w:rsidRPr="00C86518">
        <w:rPr>
          <w:color w:val="000000" w:themeColor="text1"/>
        </w:rPr>
        <w:t>центр осуществля</w:t>
      </w:r>
      <w:r w:rsidR="00B60277" w:rsidRPr="00C86518">
        <w:rPr>
          <w:color w:val="000000" w:themeColor="text1"/>
        </w:rPr>
        <w:t>е</w:t>
      </w:r>
      <w:r w:rsidR="00767BA0" w:rsidRPr="00C86518">
        <w:rPr>
          <w:color w:val="000000" w:themeColor="text1"/>
        </w:rPr>
        <w:t>т</w:t>
      </w:r>
      <w:r w:rsidR="00197B0F" w:rsidRPr="00C86518">
        <w:rPr>
          <w:color w:val="000000" w:themeColor="text1"/>
        </w:rPr>
        <w:t>,</w:t>
      </w:r>
      <w:r w:rsidR="00767BA0" w:rsidRPr="00C86518">
        <w:rPr>
          <w:color w:val="000000" w:themeColor="text1"/>
        </w:rPr>
        <w:t xml:space="preserve"> в том числе следующие полномочия:</w:t>
      </w:r>
    </w:p>
    <w:p w14:paraId="1C6C7224" w14:textId="3401C2ED" w:rsidR="00767BA0" w:rsidRPr="00C86518" w:rsidRDefault="00615FB2" w:rsidP="00007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1) </w:t>
      </w:r>
      <w:r w:rsidR="00A7323E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211176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с</w:t>
      </w:r>
      <w:r w:rsidR="00767BA0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оставление записей актов гражданского состояния;</w:t>
      </w:r>
    </w:p>
    <w:p w14:paraId="07639DAF" w14:textId="6795B23E" w:rsidR="00767BA0" w:rsidRPr="00C86518" w:rsidRDefault="00615FB2" w:rsidP="00007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2) </w:t>
      </w:r>
      <w:r w:rsidR="00A7323E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767BA0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выдача свидетельств о рождении и свидетельств о смерти;</w:t>
      </w:r>
    </w:p>
    <w:p w14:paraId="13A4E472" w14:textId="61D6F5B3" w:rsidR="00767BA0" w:rsidRPr="00C86518" w:rsidRDefault="00A7323E" w:rsidP="00007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3) </w:t>
      </w:r>
      <w:r w:rsidR="00767BA0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передача паспортов умерших в территориальный орган федерального органа исполнительной власти в сфере внутренних дел;</w:t>
      </w:r>
    </w:p>
    <w:p w14:paraId="37DCA0C9" w14:textId="7702B0A6" w:rsidR="00767BA0" w:rsidRPr="00C86518" w:rsidRDefault="00615FB2" w:rsidP="00007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4) </w:t>
      </w:r>
      <w:r w:rsidR="00767BA0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передача на хранение в органы записи актов гражданского состояния составленных на бумажном носителе записей актов гражданского состояния, а также документов, послуживших основаниями для государственной регистрации рождения и смерти.</w:t>
      </w:r>
    </w:p>
    <w:p w14:paraId="261121C7" w14:textId="77777777" w:rsidR="00617E57" w:rsidRPr="00C86518" w:rsidRDefault="00555D67" w:rsidP="00007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2. </w:t>
      </w:r>
      <w:r w:rsidR="00617E5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На многофункциональны</w:t>
      </w:r>
      <w:r w:rsidR="00B6027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й</w:t>
      </w:r>
      <w:r w:rsidR="00617E5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центр и </w:t>
      </w:r>
      <w:r w:rsidR="00B6027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его</w:t>
      </w:r>
      <w:r w:rsidR="00617E5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работников </w:t>
      </w:r>
      <w:proofErr w:type="gramStart"/>
      <w:r w:rsidR="00617E5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при </w:t>
      </w:r>
      <w:r w:rsidR="00CC10E6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осуществлении</w:t>
      </w:r>
      <w:proofErr w:type="gramEnd"/>
      <w:r w:rsidR="00CC10E6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B6027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полномочий на</w:t>
      </w:r>
      <w:r w:rsidR="00617E5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регистраци</w:t>
      </w:r>
      <w:r w:rsidR="00B6027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ю</w:t>
      </w:r>
      <w:r w:rsidR="00617E5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актов гражданского состояния </w:t>
      </w:r>
      <w:r w:rsidR="00617E5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распространяются права, обязанности и ответственность, возложенные Федеральным законом на органы записи актов гражданского состояния и их должностных лиц.</w:t>
      </w:r>
    </w:p>
    <w:p w14:paraId="7A499233" w14:textId="761371E0" w:rsidR="0005535B" w:rsidRPr="00C86518" w:rsidRDefault="0005535B" w:rsidP="00007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86518">
        <w:rPr>
          <w:rFonts w:ascii="Times New Roman" w:hAnsi="Times New Roman"/>
          <w:color w:val="000000" w:themeColor="text1"/>
          <w:sz w:val="28"/>
          <w:szCs w:val="28"/>
        </w:rPr>
        <w:t>Контроль за осуществлением многофункциональным центром полномочий на регистрацию актов гражданского состояния осуществляется уполномоченным федеральным органом исполнительной власти, осуществляющим функции по контролю и надзору в сфере государственной регистрации актов гражданского состояния.</w:t>
      </w:r>
    </w:p>
    <w:p w14:paraId="737AB698" w14:textId="77777777" w:rsidR="00382CB1" w:rsidRPr="00C86518" w:rsidRDefault="00382CB1" w:rsidP="00382CB1">
      <w:pPr>
        <w:pStyle w:val="ConsPlusNormal"/>
        <w:ind w:firstLine="540"/>
        <w:jc w:val="both"/>
        <w:rPr>
          <w:color w:val="000000" w:themeColor="text1"/>
        </w:rPr>
      </w:pPr>
    </w:p>
    <w:p w14:paraId="45BBE007" w14:textId="77777777" w:rsidR="000C5187" w:rsidRPr="007D3F91" w:rsidRDefault="00C8211E" w:rsidP="00C77D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7D3F91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Статья </w:t>
      </w:r>
      <w:r w:rsidR="006D0632" w:rsidRPr="007D3F91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</w:t>
      </w:r>
    </w:p>
    <w:p w14:paraId="538E3B4B" w14:textId="77777777" w:rsidR="00C8211E" w:rsidRPr="00C86518" w:rsidRDefault="00C8211E" w:rsidP="00744E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14:paraId="1285826B" w14:textId="77777777" w:rsidR="000C5187" w:rsidRPr="00C86518" w:rsidRDefault="000C5187" w:rsidP="00AF58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1. Изъятие возложенных</w:t>
      </w:r>
      <w:r w:rsidR="00B6027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 многофункциональный центр</w:t>
      </w:r>
      <w:r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полномочий на регистрацию актов гражданского состояния осуществляется законом Тверской области.</w:t>
      </w:r>
    </w:p>
    <w:p w14:paraId="26E8F201" w14:textId="77777777" w:rsidR="000C5187" w:rsidRPr="00C86518" w:rsidRDefault="000C5187" w:rsidP="00AF58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2. Изъятие во</w:t>
      </w:r>
      <w:r w:rsidR="00B6027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зложенных на многофункциональный центр</w:t>
      </w:r>
      <w:r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полномочий на регистрацию актов гражданского состояния в случае ненадлежащего ос</w:t>
      </w:r>
      <w:r w:rsidR="00B60277"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>уществления многофункциональным центром</w:t>
      </w:r>
      <w:r w:rsidRPr="00C8651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полномочий на регистрацию актов гражданского состояния осуществляется на основании представления уполномоченного федерального органа исполнительной власти, осуществляющего функции по контролю и надзору в сфере государственной регистрации актов гражданского состояния.</w:t>
      </w:r>
    </w:p>
    <w:p w14:paraId="5198CD81" w14:textId="77777777" w:rsidR="005C3111" w:rsidRPr="00C86518" w:rsidRDefault="0091437B" w:rsidP="00C86518">
      <w:pPr>
        <w:pStyle w:val="ConsPlusNormal"/>
        <w:ind w:firstLine="539"/>
        <w:jc w:val="both"/>
        <w:rPr>
          <w:color w:val="000000" w:themeColor="text1"/>
          <w:szCs w:val="28"/>
        </w:rPr>
      </w:pPr>
      <w:r w:rsidRPr="00C86518">
        <w:rPr>
          <w:color w:val="000000" w:themeColor="text1"/>
          <w:szCs w:val="28"/>
        </w:rPr>
        <w:t xml:space="preserve"> </w:t>
      </w:r>
      <w:r w:rsidR="00A7323E" w:rsidRPr="00C86518">
        <w:rPr>
          <w:color w:val="000000" w:themeColor="text1"/>
          <w:szCs w:val="28"/>
        </w:rPr>
        <w:t xml:space="preserve">  </w:t>
      </w:r>
    </w:p>
    <w:p w14:paraId="6E10B017" w14:textId="77777777" w:rsidR="00382CB1" w:rsidRPr="007D3F91" w:rsidRDefault="00D323AE" w:rsidP="00C77DBA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6D0632" w:rsidRPr="007D3F9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11406795" w14:textId="77777777" w:rsidR="00272EFB" w:rsidRPr="00C86518" w:rsidRDefault="00A7323E" w:rsidP="00C86518">
      <w:pPr>
        <w:pStyle w:val="ConsPlusNormal"/>
        <w:ind w:firstLine="851"/>
        <w:jc w:val="both"/>
        <w:rPr>
          <w:color w:val="000000" w:themeColor="text1"/>
          <w:szCs w:val="28"/>
        </w:rPr>
      </w:pPr>
      <w:r w:rsidRPr="00C86518">
        <w:rPr>
          <w:color w:val="000000" w:themeColor="text1"/>
          <w:szCs w:val="28"/>
        </w:rPr>
        <w:t xml:space="preserve">        </w:t>
      </w:r>
      <w:r w:rsidR="00912E7F" w:rsidRPr="00C86518">
        <w:rPr>
          <w:color w:val="000000" w:themeColor="text1"/>
          <w:szCs w:val="28"/>
        </w:rPr>
        <w:tab/>
      </w:r>
    </w:p>
    <w:p w14:paraId="6ED2711B" w14:textId="77777777" w:rsidR="006D0632" w:rsidRPr="00C86518" w:rsidRDefault="006D0632" w:rsidP="006D0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6518">
        <w:rPr>
          <w:rFonts w:ascii="Times New Roman" w:hAnsi="Times New Roman"/>
          <w:color w:val="000000" w:themeColor="text1"/>
          <w:sz w:val="28"/>
          <w:szCs w:val="28"/>
        </w:rPr>
        <w:t>Перечень подразделений многофункционального центра и сроки начала осуществления ими полномочий на регистрацию актов гражданского состояния на территории муниципальных образований Тверской области устанавливаются нормативным правовым актом Правительства Тверской области.</w:t>
      </w:r>
    </w:p>
    <w:p w14:paraId="1A49F892" w14:textId="77777777" w:rsidR="00272EFB" w:rsidRPr="00C86518" w:rsidRDefault="00272EFB" w:rsidP="00AE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D1B1E9" w14:textId="77777777" w:rsidR="00C86518" w:rsidRPr="007D3F91" w:rsidRDefault="00C86518" w:rsidP="00C86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3F91">
        <w:rPr>
          <w:rFonts w:ascii="Times New Roman" w:hAnsi="Times New Roman"/>
          <w:b/>
          <w:sz w:val="28"/>
          <w:szCs w:val="28"/>
        </w:rPr>
        <w:t>Статья 5</w:t>
      </w:r>
    </w:p>
    <w:p w14:paraId="61A30C50" w14:textId="77777777" w:rsidR="00C86518" w:rsidRDefault="00C86518" w:rsidP="00272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1C3CA4" w14:textId="77777777" w:rsidR="009D3F02" w:rsidRDefault="00D323AE" w:rsidP="00C86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AE45C2">
        <w:rPr>
          <w:rFonts w:ascii="Times New Roman" w:hAnsi="Times New Roman"/>
          <w:sz w:val="28"/>
          <w:szCs w:val="28"/>
        </w:rPr>
        <w:t xml:space="preserve"> </w:t>
      </w:r>
      <w:r w:rsidR="00C86518" w:rsidRPr="005C3111"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214F48C8" w14:textId="455608E0" w:rsidR="009D3F02" w:rsidRDefault="009D3F02" w:rsidP="00D323AE">
      <w:pPr>
        <w:pStyle w:val="ConsPlusNormal"/>
        <w:jc w:val="both"/>
        <w:rPr>
          <w:szCs w:val="28"/>
        </w:rPr>
      </w:pPr>
    </w:p>
    <w:p w14:paraId="109F4415" w14:textId="77777777" w:rsidR="00C77DBA" w:rsidRDefault="00C77DBA" w:rsidP="00D323AE">
      <w:pPr>
        <w:pStyle w:val="ConsPlusNormal"/>
        <w:jc w:val="both"/>
        <w:rPr>
          <w:szCs w:val="28"/>
        </w:rPr>
      </w:pPr>
    </w:p>
    <w:p w14:paraId="36A46C79" w14:textId="54955DBD" w:rsidR="00680083" w:rsidRDefault="00D323AE" w:rsidP="005D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607D">
        <w:rPr>
          <w:rFonts w:ascii="Times New Roman" w:hAnsi="Times New Roman"/>
          <w:bCs/>
          <w:sz w:val="28"/>
          <w:szCs w:val="28"/>
        </w:rPr>
        <w:t xml:space="preserve">Губернатор Тверской области                                                            И.М. </w:t>
      </w:r>
      <w:proofErr w:type="spellStart"/>
      <w:r w:rsidRPr="002E607D">
        <w:rPr>
          <w:rFonts w:ascii="Times New Roman" w:hAnsi="Times New Roman"/>
          <w:bCs/>
          <w:sz w:val="28"/>
          <w:szCs w:val="28"/>
        </w:rPr>
        <w:t>Руденя</w:t>
      </w:r>
      <w:proofErr w:type="spellEnd"/>
    </w:p>
    <w:p w14:paraId="0139F162" w14:textId="26EDE849" w:rsidR="002E607D" w:rsidRDefault="002E607D" w:rsidP="005D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FF50E64" w14:textId="7404598D" w:rsidR="002E607D" w:rsidRDefault="002E607D" w:rsidP="005D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Тверь</w:t>
      </w:r>
    </w:p>
    <w:p w14:paraId="65EC5AC6" w14:textId="37635524" w:rsidR="00C77DBA" w:rsidRDefault="00C77DBA" w:rsidP="005D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8E41162" w14:textId="77777777" w:rsidR="00833D15" w:rsidRPr="00833D15" w:rsidRDefault="00833D15" w:rsidP="00833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D15">
        <w:rPr>
          <w:rFonts w:ascii="Times New Roman" w:hAnsi="Times New Roman"/>
          <w:sz w:val="28"/>
          <w:szCs w:val="28"/>
        </w:rPr>
        <w:t>23 апреля 2021 года</w:t>
      </w:r>
    </w:p>
    <w:p w14:paraId="021AFA6B" w14:textId="5AD57907" w:rsidR="00C77DBA" w:rsidRPr="00833D15" w:rsidRDefault="00833D15" w:rsidP="00833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D15">
        <w:rPr>
          <w:rFonts w:ascii="Times New Roman" w:hAnsi="Times New Roman"/>
          <w:sz w:val="28"/>
          <w:szCs w:val="28"/>
        </w:rPr>
        <w:t>№ 23-ЗО</w:t>
      </w:r>
      <w:bookmarkStart w:id="1" w:name="_GoBack"/>
      <w:bookmarkEnd w:id="1"/>
    </w:p>
    <w:p w14:paraId="529FA212" w14:textId="77777777" w:rsidR="00C77DBA" w:rsidRDefault="00C77DBA" w:rsidP="005D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4476249E" w14:textId="77777777" w:rsidR="00C77DBA" w:rsidRDefault="00C77DBA" w:rsidP="005D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3A5EF1F3" w14:textId="77777777" w:rsidR="00C77DBA" w:rsidRDefault="00C77DBA" w:rsidP="005D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0947A966" w14:textId="77777777" w:rsidR="00C77DBA" w:rsidRDefault="00C77DBA" w:rsidP="005D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696B2CCA" w14:textId="490390C7" w:rsidR="00C77DBA" w:rsidRDefault="00C77DBA" w:rsidP="005D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C77DBA">
        <w:rPr>
          <w:rFonts w:ascii="Times New Roman" w:hAnsi="Times New Roman"/>
          <w:bCs/>
          <w:sz w:val="16"/>
          <w:szCs w:val="16"/>
        </w:rPr>
        <w:fldChar w:fldCharType="begin"/>
      </w:r>
      <w:r w:rsidRPr="00C77DBA">
        <w:rPr>
          <w:rFonts w:ascii="Times New Roman" w:hAnsi="Times New Roman"/>
          <w:bCs/>
          <w:sz w:val="16"/>
          <w:szCs w:val="16"/>
        </w:rPr>
        <w:instrText xml:space="preserve"> FILENAME  \p  \* MERGEFORMAT </w:instrText>
      </w:r>
      <w:r w:rsidRPr="00C77DBA">
        <w:rPr>
          <w:rFonts w:ascii="Times New Roman" w:hAnsi="Times New Roman"/>
          <w:bCs/>
          <w:sz w:val="16"/>
          <w:szCs w:val="16"/>
        </w:rPr>
        <w:fldChar w:fldCharType="separate"/>
      </w:r>
      <w:r w:rsidRPr="00C77DBA">
        <w:rPr>
          <w:rFonts w:ascii="Times New Roman" w:hAnsi="Times New Roman"/>
          <w:bCs/>
          <w:noProof/>
          <w:sz w:val="16"/>
          <w:szCs w:val="16"/>
        </w:rPr>
        <w:t>Z:\6 созыв\Документы комитета\70 заседание (22.04.2021)\pr\z(70)1293-П-6.docx</w:t>
      </w:r>
      <w:r w:rsidRPr="00C77DBA">
        <w:rPr>
          <w:rFonts w:ascii="Times New Roman" w:hAnsi="Times New Roman"/>
          <w:bCs/>
          <w:sz w:val="16"/>
          <w:szCs w:val="16"/>
        </w:rPr>
        <w:fldChar w:fldCharType="end"/>
      </w:r>
    </w:p>
    <w:sectPr w:rsidR="00C77DBA" w:rsidSect="00C77DBA">
      <w:headerReference w:type="default" r:id="rId7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2B10F" w14:textId="77777777" w:rsidR="004E4DED" w:rsidRDefault="004E4DED" w:rsidP="0071680B">
      <w:pPr>
        <w:spacing w:after="0" w:line="240" w:lineRule="auto"/>
      </w:pPr>
      <w:r>
        <w:separator/>
      </w:r>
    </w:p>
  </w:endnote>
  <w:endnote w:type="continuationSeparator" w:id="0">
    <w:p w14:paraId="5A647D56" w14:textId="77777777" w:rsidR="004E4DED" w:rsidRDefault="004E4DED" w:rsidP="0071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82419" w14:textId="77777777" w:rsidR="004E4DED" w:rsidRDefault="004E4DED" w:rsidP="0071680B">
      <w:pPr>
        <w:spacing w:after="0" w:line="240" w:lineRule="auto"/>
      </w:pPr>
      <w:r>
        <w:separator/>
      </w:r>
    </w:p>
  </w:footnote>
  <w:footnote w:type="continuationSeparator" w:id="0">
    <w:p w14:paraId="73D7F3FF" w14:textId="77777777" w:rsidR="004E4DED" w:rsidRDefault="004E4DED" w:rsidP="0071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213363"/>
      <w:docPartObj>
        <w:docPartGallery w:val="Page Numbers (Top of Page)"/>
        <w:docPartUnique/>
      </w:docPartObj>
    </w:sdtPr>
    <w:sdtEndPr/>
    <w:sdtContent>
      <w:p w14:paraId="50BBA937" w14:textId="5F5414D0" w:rsidR="002E607D" w:rsidRDefault="002E607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D15">
          <w:rPr>
            <w:noProof/>
          </w:rPr>
          <w:t>2</w:t>
        </w:r>
        <w:r>
          <w:fldChar w:fldCharType="end"/>
        </w:r>
      </w:p>
    </w:sdtContent>
  </w:sdt>
  <w:p w14:paraId="350C0B2E" w14:textId="77777777" w:rsidR="00E93A08" w:rsidRPr="00443B06" w:rsidRDefault="00E93A08">
    <w:pPr>
      <w:pStyle w:val="a4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A0"/>
    <w:rsid w:val="0000798E"/>
    <w:rsid w:val="0002321F"/>
    <w:rsid w:val="00030C2F"/>
    <w:rsid w:val="00033C72"/>
    <w:rsid w:val="00052EAE"/>
    <w:rsid w:val="0005535B"/>
    <w:rsid w:val="000568D1"/>
    <w:rsid w:val="000614AE"/>
    <w:rsid w:val="00064A89"/>
    <w:rsid w:val="00072656"/>
    <w:rsid w:val="00086BB7"/>
    <w:rsid w:val="00091BE5"/>
    <w:rsid w:val="000A7F16"/>
    <w:rsid w:val="000B75CF"/>
    <w:rsid w:val="000C5187"/>
    <w:rsid w:val="000C7DA1"/>
    <w:rsid w:val="00145712"/>
    <w:rsid w:val="00197B0F"/>
    <w:rsid w:val="001A3C4B"/>
    <w:rsid w:val="001D510E"/>
    <w:rsid w:val="00211176"/>
    <w:rsid w:val="0024219A"/>
    <w:rsid w:val="00256E91"/>
    <w:rsid w:val="00272EFB"/>
    <w:rsid w:val="00294DE5"/>
    <w:rsid w:val="002E607D"/>
    <w:rsid w:val="00343B7A"/>
    <w:rsid w:val="003558A0"/>
    <w:rsid w:val="00365901"/>
    <w:rsid w:val="00382CB1"/>
    <w:rsid w:val="00385047"/>
    <w:rsid w:val="003D0BD2"/>
    <w:rsid w:val="003D4383"/>
    <w:rsid w:val="003D74D0"/>
    <w:rsid w:val="0040415A"/>
    <w:rsid w:val="00443B06"/>
    <w:rsid w:val="004A1A72"/>
    <w:rsid w:val="004A6F54"/>
    <w:rsid w:val="004E4DED"/>
    <w:rsid w:val="005129B0"/>
    <w:rsid w:val="005541EF"/>
    <w:rsid w:val="00555D67"/>
    <w:rsid w:val="00566D99"/>
    <w:rsid w:val="0058464B"/>
    <w:rsid w:val="005B0461"/>
    <w:rsid w:val="005C3111"/>
    <w:rsid w:val="005D637C"/>
    <w:rsid w:val="005F6504"/>
    <w:rsid w:val="00615FB2"/>
    <w:rsid w:val="00617DD5"/>
    <w:rsid w:val="00617E57"/>
    <w:rsid w:val="00680083"/>
    <w:rsid w:val="006D0632"/>
    <w:rsid w:val="006D2723"/>
    <w:rsid w:val="006D3BD2"/>
    <w:rsid w:val="0071680B"/>
    <w:rsid w:val="007254A8"/>
    <w:rsid w:val="00744E59"/>
    <w:rsid w:val="00767BA0"/>
    <w:rsid w:val="007B0B4E"/>
    <w:rsid w:val="007D3F91"/>
    <w:rsid w:val="00833D15"/>
    <w:rsid w:val="0084166C"/>
    <w:rsid w:val="0084516C"/>
    <w:rsid w:val="008E6EAF"/>
    <w:rsid w:val="008F7907"/>
    <w:rsid w:val="00912E7F"/>
    <w:rsid w:val="0091437B"/>
    <w:rsid w:val="0093293D"/>
    <w:rsid w:val="0094256F"/>
    <w:rsid w:val="009523B8"/>
    <w:rsid w:val="00964E87"/>
    <w:rsid w:val="00982867"/>
    <w:rsid w:val="009950E6"/>
    <w:rsid w:val="009D3F02"/>
    <w:rsid w:val="009E6AA0"/>
    <w:rsid w:val="009F5213"/>
    <w:rsid w:val="00A0030F"/>
    <w:rsid w:val="00A332B3"/>
    <w:rsid w:val="00A61CC6"/>
    <w:rsid w:val="00A7323E"/>
    <w:rsid w:val="00A75270"/>
    <w:rsid w:val="00AE1F98"/>
    <w:rsid w:val="00AE45C2"/>
    <w:rsid w:val="00AF588F"/>
    <w:rsid w:val="00B043A0"/>
    <w:rsid w:val="00B157D1"/>
    <w:rsid w:val="00B60277"/>
    <w:rsid w:val="00C03552"/>
    <w:rsid w:val="00C128C7"/>
    <w:rsid w:val="00C133BF"/>
    <w:rsid w:val="00C63FD4"/>
    <w:rsid w:val="00C77DBA"/>
    <w:rsid w:val="00C8211E"/>
    <w:rsid w:val="00C86518"/>
    <w:rsid w:val="00CC10E6"/>
    <w:rsid w:val="00D1063B"/>
    <w:rsid w:val="00D323AE"/>
    <w:rsid w:val="00D37CB8"/>
    <w:rsid w:val="00DA23C5"/>
    <w:rsid w:val="00DB74FC"/>
    <w:rsid w:val="00E141E9"/>
    <w:rsid w:val="00E46888"/>
    <w:rsid w:val="00E57227"/>
    <w:rsid w:val="00E6268E"/>
    <w:rsid w:val="00E93A08"/>
    <w:rsid w:val="00EA5270"/>
    <w:rsid w:val="00EE4F19"/>
    <w:rsid w:val="00F108F1"/>
    <w:rsid w:val="00F17086"/>
    <w:rsid w:val="00F20250"/>
    <w:rsid w:val="00FD5AD5"/>
    <w:rsid w:val="00FE37FB"/>
    <w:rsid w:val="00FE6D79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8644"/>
  <w15:docId w15:val="{43310C86-A641-4A6B-9183-98AF86F0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A0"/>
    <w:rPr>
      <w:rFonts w:ascii="Calibri" w:eastAsia="Calibri" w:hAnsi="Calibri" w:cs="Times New Roman"/>
      <w:bCs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2E60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B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sz w:val="22"/>
      <w:szCs w:val="22"/>
      <w:lang w:eastAsia="ru-RU"/>
    </w:rPr>
  </w:style>
  <w:style w:type="paragraph" w:customStyle="1" w:styleId="ConsPlusNormal">
    <w:name w:val="ConsPlusNormal"/>
    <w:rsid w:val="00767BA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Cs w:val="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4256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6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80B"/>
    <w:rPr>
      <w:rFonts w:ascii="Calibri" w:eastAsia="Calibri" w:hAnsi="Calibri" w:cs="Times New Roman"/>
      <w:bCs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16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80B"/>
    <w:rPr>
      <w:rFonts w:ascii="Calibri" w:eastAsia="Calibri" w:hAnsi="Calibri" w:cs="Times New Roman"/>
      <w:bCs w:val="0"/>
      <w:sz w:val="22"/>
      <w:szCs w:val="22"/>
    </w:rPr>
  </w:style>
  <w:style w:type="character" w:customStyle="1" w:styleId="10">
    <w:name w:val="Заголовок 1 Знак"/>
    <w:basedOn w:val="a0"/>
    <w:link w:val="1"/>
    <w:rsid w:val="002E607D"/>
    <w:rPr>
      <w:rFonts w:eastAsia="Times New Roman" w:cs="Times New Roman"/>
      <w:b/>
      <w:bCs w:val="0"/>
      <w:sz w:val="32"/>
      <w:lang w:val="x-none" w:eastAsia="x-none"/>
    </w:rPr>
  </w:style>
  <w:style w:type="paragraph" w:customStyle="1" w:styleId="a8">
    <w:name w:val="виз"/>
    <w:rsid w:val="002E607D"/>
    <w:pPr>
      <w:spacing w:after="0" w:line="240" w:lineRule="auto"/>
    </w:pPr>
    <w:rPr>
      <w:rFonts w:eastAsia="Times New Roman" w:cs="Times New Roman"/>
      <w:bCs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3D15"/>
    <w:rPr>
      <w:rFonts w:ascii="Segoe UI" w:eastAsia="Calibr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GoncharovaMA</cp:lastModifiedBy>
  <cp:revision>6</cp:revision>
  <cp:lastPrinted>2021-04-23T18:19:00Z</cp:lastPrinted>
  <dcterms:created xsi:type="dcterms:W3CDTF">2021-04-22T11:22:00Z</dcterms:created>
  <dcterms:modified xsi:type="dcterms:W3CDTF">2021-04-23T18:20:00Z</dcterms:modified>
</cp:coreProperties>
</file>