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24" w:rsidRDefault="00280124" w:rsidP="00F300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124" w:rsidRDefault="00280124" w:rsidP="00F300AF">
      <w:pPr>
        <w:jc w:val="center"/>
      </w:pPr>
    </w:p>
    <w:p w:rsidR="00280124" w:rsidRPr="001F723F" w:rsidRDefault="00280124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280124" w:rsidRDefault="00280124" w:rsidP="00F300AF"/>
    <w:p w:rsidR="00196D37" w:rsidRPr="00910200" w:rsidRDefault="00280124" w:rsidP="00196D37">
      <w:pPr>
        <w:jc w:val="center"/>
        <w:rPr>
          <w:b/>
          <w:sz w:val="32"/>
          <w:szCs w:val="32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280124" w:rsidRDefault="00280124" w:rsidP="00280124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bCs/>
          <w:sz w:val="28"/>
        </w:rPr>
      </w:pPr>
    </w:p>
    <w:p w:rsidR="00196D37" w:rsidRDefault="00196D37" w:rsidP="00280124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bCs/>
          <w:sz w:val="28"/>
        </w:rPr>
      </w:pPr>
      <w:r w:rsidRPr="00910200">
        <w:rPr>
          <w:rFonts w:ascii="Times New Roman" w:hAnsi="Times New Roman" w:cs="Times New Roman"/>
          <w:b/>
          <w:bCs/>
          <w:sz w:val="28"/>
        </w:rPr>
        <w:t>О внесении изменений в Избирательный кодекс Тверской области</w:t>
      </w:r>
    </w:p>
    <w:p w:rsidR="00280124" w:rsidRDefault="00280124" w:rsidP="00280124">
      <w:pPr>
        <w:pStyle w:val="ConsPlusNormal"/>
        <w:widowControl/>
        <w:ind w:firstLine="539"/>
        <w:jc w:val="right"/>
        <w:rPr>
          <w:rFonts w:ascii="Times New Roman" w:hAnsi="Times New Roman" w:cs="Times New Roman"/>
          <w:b/>
          <w:bCs/>
          <w:sz w:val="28"/>
        </w:rPr>
      </w:pPr>
    </w:p>
    <w:p w:rsidR="00280124" w:rsidRPr="00280124" w:rsidRDefault="00280124" w:rsidP="00280124">
      <w:pPr>
        <w:pStyle w:val="ConsPlusNormal"/>
        <w:widowControl/>
        <w:ind w:firstLine="539"/>
        <w:jc w:val="right"/>
        <w:rPr>
          <w:rFonts w:ascii="Times New Roman" w:hAnsi="Times New Roman" w:cs="Times New Roman"/>
          <w:bCs/>
          <w:sz w:val="28"/>
        </w:rPr>
      </w:pPr>
      <w:proofErr w:type="gramStart"/>
      <w:r w:rsidRPr="00280124">
        <w:rPr>
          <w:rFonts w:ascii="Times New Roman" w:hAnsi="Times New Roman" w:cs="Times New Roman"/>
          <w:bCs/>
          <w:sz w:val="28"/>
        </w:rPr>
        <w:t>Принят</w:t>
      </w:r>
      <w:proofErr w:type="gramEnd"/>
      <w:r w:rsidRPr="00280124">
        <w:rPr>
          <w:rFonts w:ascii="Times New Roman" w:hAnsi="Times New Roman" w:cs="Times New Roman"/>
          <w:bCs/>
          <w:sz w:val="28"/>
        </w:rPr>
        <w:t xml:space="preserve"> Законодательным Собранием</w:t>
      </w:r>
    </w:p>
    <w:p w:rsidR="00280124" w:rsidRPr="00280124" w:rsidRDefault="00280124" w:rsidP="00280124">
      <w:pPr>
        <w:pStyle w:val="ConsPlusNormal"/>
        <w:widowControl/>
        <w:ind w:firstLine="539"/>
        <w:jc w:val="right"/>
        <w:rPr>
          <w:rFonts w:ascii="Times New Roman" w:hAnsi="Times New Roman" w:cs="Times New Roman"/>
          <w:bCs/>
          <w:sz w:val="28"/>
        </w:rPr>
      </w:pPr>
      <w:r w:rsidRPr="00280124">
        <w:rPr>
          <w:rFonts w:ascii="Times New Roman" w:hAnsi="Times New Roman" w:cs="Times New Roman"/>
          <w:bCs/>
          <w:sz w:val="28"/>
          <w:szCs w:val="28"/>
        </w:rPr>
        <w:t>Тверской области</w:t>
      </w:r>
      <w:r w:rsidRPr="00280124">
        <w:rPr>
          <w:rFonts w:ascii="Times New Roman" w:hAnsi="Times New Roman" w:cs="Times New Roman"/>
          <w:bCs/>
          <w:sz w:val="28"/>
        </w:rPr>
        <w:t xml:space="preserve"> 18 мая 2017 года</w:t>
      </w:r>
    </w:p>
    <w:p w:rsidR="00196D37" w:rsidRDefault="00196D37" w:rsidP="0028012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Toc325099231"/>
      <w:bookmarkStart w:id="1" w:name="_Toc325099317"/>
      <w:bookmarkStart w:id="2" w:name="_Toc335924520"/>
      <w:r w:rsidRPr="00280124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80124" w:rsidRPr="00280124" w:rsidRDefault="00280124" w:rsidP="0028012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0BD" w:rsidRDefault="007250BD" w:rsidP="00280124">
      <w:pPr>
        <w:ind w:firstLine="390"/>
        <w:jc w:val="both"/>
        <w:rPr>
          <w:bCs/>
        </w:rPr>
      </w:pPr>
      <w:r w:rsidRPr="00D13738">
        <w:t xml:space="preserve">    </w:t>
      </w:r>
      <w:proofErr w:type="gramStart"/>
      <w:r w:rsidR="00D13738" w:rsidRPr="00A64615">
        <w:rPr>
          <w:bCs/>
        </w:rPr>
        <w:t xml:space="preserve">Внести в Избирательный </w:t>
      </w:r>
      <w:hyperlink r:id="rId7" w:history="1">
        <w:r w:rsidR="00D13738" w:rsidRPr="00A64615">
          <w:rPr>
            <w:bCs/>
          </w:rPr>
          <w:t>кодекс</w:t>
        </w:r>
      </w:hyperlink>
      <w:r w:rsidR="00D13738" w:rsidRPr="00A64615">
        <w:rPr>
          <w:bCs/>
        </w:rPr>
        <w:t xml:space="preserve"> Тверской области от 07.04.2003           № 20-ЗО (с изменениями и дополнениями, внесенными законами Тверской области от 03.09.2003 № 64-ЗО, от 12.04.2004 № 17-ЗО, от 21.06.2005 </w:t>
      </w:r>
      <w:r w:rsidR="00280124">
        <w:rPr>
          <w:bCs/>
        </w:rPr>
        <w:t xml:space="preserve">              </w:t>
      </w:r>
      <w:r w:rsidR="00D13738" w:rsidRPr="00A64615">
        <w:rPr>
          <w:bCs/>
        </w:rPr>
        <w:t xml:space="preserve">№ 91-ЗО, от 10.10.2006 № 99-ЗО, от 28.04.2007 № 42-ЗО, от 27.09.2007 </w:t>
      </w:r>
      <w:r w:rsidR="00280124">
        <w:rPr>
          <w:bCs/>
        </w:rPr>
        <w:t xml:space="preserve">        </w:t>
      </w:r>
      <w:r w:rsidR="00D13738" w:rsidRPr="00A64615">
        <w:rPr>
          <w:bCs/>
        </w:rPr>
        <w:t xml:space="preserve">№ 102-ЗО, от 01.07.2008 № 73-ЗО, от 28.05.2009 № 38-ЗО, от 06.07.2010 </w:t>
      </w:r>
      <w:r w:rsidR="00280124">
        <w:rPr>
          <w:bCs/>
        </w:rPr>
        <w:t xml:space="preserve">          </w:t>
      </w:r>
      <w:r w:rsidR="00D13738" w:rsidRPr="00A64615">
        <w:rPr>
          <w:bCs/>
        </w:rPr>
        <w:t xml:space="preserve">№ 53-ЗО, от 18.11.2010 № 99-ЗО, от 06.10.2011 № 58-ЗО, от 28.05.2012 </w:t>
      </w:r>
      <w:r w:rsidR="00280124">
        <w:rPr>
          <w:bCs/>
        </w:rPr>
        <w:t xml:space="preserve">           </w:t>
      </w:r>
      <w:r w:rsidR="00D13738" w:rsidRPr="00A64615">
        <w:rPr>
          <w:bCs/>
        </w:rPr>
        <w:t>№ 34-ЗО, от 05.07.2012 № 51-ЗО, от 27.12.2012 № 133-ЗО, от</w:t>
      </w:r>
      <w:proofErr w:type="gramEnd"/>
      <w:r w:rsidR="00D13738" w:rsidRPr="00A64615">
        <w:rPr>
          <w:bCs/>
        </w:rPr>
        <w:t xml:space="preserve"> </w:t>
      </w:r>
      <w:proofErr w:type="gramStart"/>
      <w:r w:rsidR="00D13738" w:rsidRPr="00A64615">
        <w:rPr>
          <w:bCs/>
        </w:rPr>
        <w:t xml:space="preserve">30.05.2013 </w:t>
      </w:r>
      <w:r w:rsidR="00280124">
        <w:rPr>
          <w:bCs/>
        </w:rPr>
        <w:t xml:space="preserve">               </w:t>
      </w:r>
      <w:r w:rsidR="00D13738" w:rsidRPr="00A64615">
        <w:rPr>
          <w:bCs/>
        </w:rPr>
        <w:t xml:space="preserve">№ 32-ЗО, от 19.12.2013 № 122-ЗО, от 29.05.2014 № 31-ЗО, от 24.12.2014 </w:t>
      </w:r>
      <w:r w:rsidR="00280124">
        <w:rPr>
          <w:bCs/>
        </w:rPr>
        <w:t xml:space="preserve">               </w:t>
      </w:r>
      <w:r w:rsidR="00D13738" w:rsidRPr="00A64615">
        <w:rPr>
          <w:bCs/>
        </w:rPr>
        <w:t xml:space="preserve">№ 107-ЗО, от 28.05.2015 № 39-ЗО, от 29.04.2016 № 26-ЗО, от 16.06.2016 </w:t>
      </w:r>
      <w:r w:rsidR="00280124">
        <w:rPr>
          <w:bCs/>
        </w:rPr>
        <w:t xml:space="preserve">             </w:t>
      </w:r>
      <w:r w:rsidR="00D13738" w:rsidRPr="00A64615">
        <w:rPr>
          <w:bCs/>
        </w:rPr>
        <w:t>№ 38-ЗО, от 17.04.2017 № 21-ЗО) следующие изменения:</w:t>
      </w:r>
      <w:proofErr w:type="gramEnd"/>
    </w:p>
    <w:p w:rsidR="00D13738" w:rsidRPr="00A64615" w:rsidRDefault="003C3C8E" w:rsidP="00280124">
      <w:pPr>
        <w:ind w:firstLine="390"/>
        <w:jc w:val="both"/>
      </w:pPr>
      <w:r>
        <w:rPr>
          <w:b/>
        </w:rPr>
        <w:t xml:space="preserve">    </w:t>
      </w:r>
      <w:r w:rsidRPr="00A64615">
        <w:t>1) второе предложение статьи 7 признать утратившим силу;</w:t>
      </w:r>
    </w:p>
    <w:p w:rsidR="00196D37" w:rsidRDefault="003C3C8E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A64615">
        <w:rPr>
          <w:bCs/>
          <w:color w:val="auto"/>
          <w:szCs w:val="28"/>
        </w:rPr>
        <w:t xml:space="preserve">2) </w:t>
      </w:r>
      <w:r w:rsidR="00196D37" w:rsidRPr="00A64615">
        <w:rPr>
          <w:bCs/>
          <w:color w:val="auto"/>
          <w:szCs w:val="28"/>
        </w:rPr>
        <w:t>в статье 18:</w:t>
      </w:r>
    </w:p>
    <w:p w:rsidR="005F0E1D" w:rsidRPr="00656F24" w:rsidRDefault="005F0E1D" w:rsidP="00280124">
      <w:pPr>
        <w:ind w:firstLine="709"/>
        <w:jc w:val="both"/>
      </w:pPr>
      <w:r w:rsidRPr="00656F24">
        <w:t>а) второе предложение пункта 1 изложить в следующей редакции: «Формирование указанных избирательных комиссий осуществляется также на основе предложений других политических партий и иных общественных объединений</w:t>
      </w:r>
      <w:proofErr w:type="gramStart"/>
      <w:r w:rsidRPr="00656F24">
        <w:t>.»;</w:t>
      </w:r>
    </w:p>
    <w:p w:rsidR="00196D37" w:rsidRDefault="00196D37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proofErr w:type="gramEnd"/>
      <w:r>
        <w:rPr>
          <w:bCs/>
          <w:color w:val="auto"/>
          <w:szCs w:val="28"/>
        </w:rPr>
        <w:t>б) пункт 3</w:t>
      </w:r>
      <w:r w:rsidRPr="00BF57D8">
        <w:rPr>
          <w:bCs/>
          <w:color w:val="auto"/>
          <w:szCs w:val="28"/>
          <w:vertAlign w:val="superscript"/>
        </w:rPr>
        <w:t>2</w:t>
      </w:r>
      <w:r>
        <w:rPr>
          <w:bCs/>
          <w:color w:val="auto"/>
          <w:szCs w:val="28"/>
        </w:rPr>
        <w:t xml:space="preserve"> признать утратившим силу;</w:t>
      </w:r>
    </w:p>
    <w:p w:rsidR="00196D37" w:rsidRDefault="00800B74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656F24">
        <w:rPr>
          <w:bCs/>
          <w:color w:val="auto"/>
          <w:szCs w:val="28"/>
        </w:rPr>
        <w:t>3</w:t>
      </w:r>
      <w:r w:rsidR="00196D37" w:rsidRPr="00656F24">
        <w:rPr>
          <w:bCs/>
          <w:color w:val="auto"/>
          <w:szCs w:val="28"/>
        </w:rPr>
        <w:t>)</w:t>
      </w:r>
      <w:r w:rsidR="00196D37">
        <w:rPr>
          <w:bCs/>
          <w:color w:val="auto"/>
          <w:szCs w:val="28"/>
        </w:rPr>
        <w:t xml:space="preserve"> в подпункте «б» пункта 8 статьи 19 слова «</w:t>
      </w:r>
      <w:r w:rsidR="00196D37" w:rsidRPr="00BF57D8">
        <w:rPr>
          <w:bCs/>
          <w:color w:val="auto"/>
          <w:szCs w:val="28"/>
        </w:rPr>
        <w:t>, а также политических партий, выдвинувших списки кандидатов, которым переданы депутатские мандаты в соответствии с пунктом 2 статьи 66 настоящего Кодекса</w:t>
      </w:r>
      <w:r w:rsidR="00196D37">
        <w:rPr>
          <w:bCs/>
          <w:color w:val="auto"/>
          <w:szCs w:val="28"/>
        </w:rPr>
        <w:t>» исключить;</w:t>
      </w:r>
    </w:p>
    <w:p w:rsidR="00196D37" w:rsidRDefault="00FD1E04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656F24">
        <w:rPr>
          <w:bCs/>
          <w:color w:val="auto"/>
          <w:szCs w:val="28"/>
        </w:rPr>
        <w:t>4</w:t>
      </w:r>
      <w:r w:rsidR="00196D37" w:rsidRPr="00656F24">
        <w:rPr>
          <w:bCs/>
          <w:color w:val="auto"/>
          <w:szCs w:val="28"/>
        </w:rPr>
        <w:t>)</w:t>
      </w:r>
      <w:r w:rsidR="00196D37" w:rsidRPr="00BF57D8">
        <w:rPr>
          <w:bCs/>
          <w:color w:val="auto"/>
          <w:szCs w:val="28"/>
        </w:rPr>
        <w:t xml:space="preserve"> в подпункте «б» </w:t>
      </w:r>
      <w:r w:rsidR="00196D37" w:rsidRPr="00656F24">
        <w:rPr>
          <w:bCs/>
          <w:color w:val="auto"/>
          <w:szCs w:val="28"/>
        </w:rPr>
        <w:t xml:space="preserve">пункта </w:t>
      </w:r>
      <w:r w:rsidRPr="00656F24">
        <w:rPr>
          <w:bCs/>
          <w:color w:val="auto"/>
          <w:szCs w:val="28"/>
        </w:rPr>
        <w:t>9</w:t>
      </w:r>
      <w:r w:rsidR="00196D37" w:rsidRPr="00BF57D8">
        <w:rPr>
          <w:bCs/>
          <w:color w:val="auto"/>
          <w:szCs w:val="28"/>
        </w:rPr>
        <w:t xml:space="preserve"> статьи </w:t>
      </w:r>
      <w:r w:rsidR="00196D37">
        <w:rPr>
          <w:bCs/>
          <w:color w:val="auto"/>
          <w:szCs w:val="28"/>
        </w:rPr>
        <w:t>20</w:t>
      </w:r>
      <w:r w:rsidR="00196D37" w:rsidRPr="00BF57D8">
        <w:rPr>
          <w:bCs/>
          <w:color w:val="auto"/>
          <w:szCs w:val="28"/>
        </w:rPr>
        <w:t xml:space="preserve"> слова «, а также политических партий, выдвинувших списки кандидатов, которым переданы депутатские мандаты в соответствии с пунктом 2 статьи 66 настоящего Кодекса» исключить;</w:t>
      </w:r>
    </w:p>
    <w:p w:rsidR="00196D37" w:rsidRDefault="00DF5D9D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656F24">
        <w:rPr>
          <w:bCs/>
          <w:color w:val="auto"/>
          <w:szCs w:val="28"/>
        </w:rPr>
        <w:t>5</w:t>
      </w:r>
      <w:r w:rsidR="00196D37" w:rsidRPr="00656F24">
        <w:rPr>
          <w:bCs/>
          <w:color w:val="auto"/>
          <w:szCs w:val="28"/>
        </w:rPr>
        <w:t>)</w:t>
      </w:r>
      <w:r w:rsidR="00196D37" w:rsidRPr="00BF57D8">
        <w:rPr>
          <w:bCs/>
          <w:color w:val="auto"/>
          <w:szCs w:val="28"/>
        </w:rPr>
        <w:t xml:space="preserve"> </w:t>
      </w:r>
      <w:r w:rsidR="00196D37">
        <w:rPr>
          <w:bCs/>
          <w:color w:val="auto"/>
          <w:szCs w:val="28"/>
        </w:rPr>
        <w:t>в статье 21:</w:t>
      </w:r>
    </w:p>
    <w:p w:rsidR="00196D37" w:rsidRDefault="00196D37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а) второе предложение пункта 5 изложить в следующей редакции:</w:t>
      </w:r>
      <w:r w:rsidR="003A50B0">
        <w:rPr>
          <w:bCs/>
          <w:color w:val="auto"/>
          <w:szCs w:val="28"/>
        </w:rPr>
        <w:t xml:space="preserve"> </w:t>
      </w:r>
      <w:r>
        <w:rPr>
          <w:bCs/>
          <w:color w:val="auto"/>
          <w:szCs w:val="28"/>
        </w:rPr>
        <w:t>«</w:t>
      </w:r>
      <w:r w:rsidRPr="002B5E80">
        <w:rPr>
          <w:bCs/>
          <w:color w:val="auto"/>
          <w:szCs w:val="28"/>
        </w:rPr>
        <w:t>Окружные избирательные комиссии по выборам депутатов Законодательного Собрания Тверской области</w:t>
      </w:r>
      <w:r>
        <w:rPr>
          <w:bCs/>
          <w:color w:val="auto"/>
          <w:szCs w:val="28"/>
        </w:rPr>
        <w:t>, депутатов представительных органов муниципальных образований</w:t>
      </w:r>
      <w:r w:rsidRPr="002B5E80">
        <w:rPr>
          <w:bCs/>
          <w:color w:val="auto"/>
          <w:szCs w:val="28"/>
        </w:rPr>
        <w:t xml:space="preserve"> должны быть сформированы не </w:t>
      </w:r>
      <w:proofErr w:type="gramStart"/>
      <w:r w:rsidRPr="002B5E80">
        <w:rPr>
          <w:bCs/>
          <w:color w:val="auto"/>
          <w:szCs w:val="28"/>
        </w:rPr>
        <w:lastRenderedPageBreak/>
        <w:t>позднее</w:t>
      </w:r>
      <w:proofErr w:type="gramEnd"/>
      <w:r w:rsidRPr="002B5E80">
        <w:rPr>
          <w:bCs/>
          <w:color w:val="auto"/>
          <w:szCs w:val="28"/>
        </w:rPr>
        <w:t xml:space="preserve"> чем за 10 дней до</w:t>
      </w:r>
      <w:r>
        <w:rPr>
          <w:bCs/>
          <w:color w:val="auto"/>
          <w:szCs w:val="28"/>
        </w:rPr>
        <w:t xml:space="preserve"> первого </w:t>
      </w:r>
      <w:r w:rsidRPr="002B5E80">
        <w:rPr>
          <w:bCs/>
          <w:color w:val="auto"/>
          <w:szCs w:val="28"/>
        </w:rPr>
        <w:t>дня</w:t>
      </w:r>
      <w:r>
        <w:rPr>
          <w:bCs/>
          <w:color w:val="auto"/>
          <w:szCs w:val="28"/>
        </w:rPr>
        <w:t>, в который может быть принято решение о назначении выборов депутатов</w:t>
      </w:r>
      <w:r w:rsidRPr="002B5E80">
        <w:rPr>
          <w:bCs/>
          <w:color w:val="auto"/>
          <w:szCs w:val="28"/>
        </w:rPr>
        <w:t xml:space="preserve"> Законодательного Собрания Тверской области</w:t>
      </w:r>
      <w:r>
        <w:rPr>
          <w:bCs/>
          <w:color w:val="auto"/>
          <w:szCs w:val="28"/>
        </w:rPr>
        <w:t>, депутатов представительных органов муниципальных образований</w:t>
      </w:r>
      <w:r w:rsidRPr="002B5E80">
        <w:rPr>
          <w:bCs/>
          <w:color w:val="auto"/>
          <w:szCs w:val="28"/>
        </w:rPr>
        <w:t>.</w:t>
      </w:r>
      <w:r>
        <w:rPr>
          <w:bCs/>
          <w:color w:val="auto"/>
          <w:szCs w:val="28"/>
        </w:rPr>
        <w:t>»;</w:t>
      </w:r>
    </w:p>
    <w:p w:rsidR="00196D37" w:rsidRDefault="00196D37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б) </w:t>
      </w:r>
      <w:r w:rsidRPr="00BF57D8">
        <w:rPr>
          <w:bCs/>
          <w:color w:val="auto"/>
          <w:szCs w:val="28"/>
        </w:rPr>
        <w:t xml:space="preserve">в подпункте «б» пункта </w:t>
      </w:r>
      <w:r>
        <w:rPr>
          <w:bCs/>
          <w:color w:val="auto"/>
          <w:szCs w:val="28"/>
        </w:rPr>
        <w:t>6</w:t>
      </w:r>
      <w:r w:rsidRPr="00BF57D8">
        <w:rPr>
          <w:bCs/>
          <w:color w:val="auto"/>
          <w:szCs w:val="28"/>
        </w:rPr>
        <w:t xml:space="preserve"> слова «, а также политических партий, выдвинувших списки кандидатов, которым переданы депутатские мандаты в соответствии с пунктом 2 статьи 66 настоящего Кодекса» исключить;</w:t>
      </w:r>
    </w:p>
    <w:p w:rsidR="00196D37" w:rsidRDefault="00DF5D9D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656F24">
        <w:rPr>
          <w:bCs/>
          <w:color w:val="auto"/>
          <w:szCs w:val="28"/>
        </w:rPr>
        <w:t>6</w:t>
      </w:r>
      <w:r w:rsidR="00196D37" w:rsidRPr="00656F24">
        <w:rPr>
          <w:bCs/>
          <w:color w:val="auto"/>
          <w:szCs w:val="28"/>
        </w:rPr>
        <w:t>)</w:t>
      </w:r>
      <w:r w:rsidR="00196D37" w:rsidRPr="00BF57D8">
        <w:rPr>
          <w:bCs/>
          <w:color w:val="auto"/>
          <w:szCs w:val="28"/>
        </w:rPr>
        <w:t xml:space="preserve"> в подпункте «б» пункта </w:t>
      </w:r>
      <w:r w:rsidR="00196D37">
        <w:rPr>
          <w:bCs/>
          <w:color w:val="auto"/>
          <w:szCs w:val="28"/>
        </w:rPr>
        <w:t>7</w:t>
      </w:r>
      <w:r w:rsidR="00196D37" w:rsidRPr="00BF57D8">
        <w:rPr>
          <w:bCs/>
          <w:color w:val="auto"/>
          <w:szCs w:val="28"/>
        </w:rPr>
        <w:t xml:space="preserve"> статьи </w:t>
      </w:r>
      <w:r w:rsidR="00196D37">
        <w:rPr>
          <w:bCs/>
          <w:color w:val="auto"/>
          <w:szCs w:val="28"/>
        </w:rPr>
        <w:t>22</w:t>
      </w:r>
      <w:r w:rsidR="00196D37" w:rsidRPr="00BF57D8">
        <w:rPr>
          <w:bCs/>
          <w:color w:val="auto"/>
          <w:szCs w:val="28"/>
        </w:rPr>
        <w:t xml:space="preserve"> слова «, а также политических партий, выдвинувших списки кандидатов, которым переданы депутатские мандаты в соответствии с пунктом 2 статьи 66 настоящего Кодекса» исключить;</w:t>
      </w:r>
    </w:p>
    <w:p w:rsidR="00196D37" w:rsidRDefault="00DF5D9D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656F24">
        <w:rPr>
          <w:bCs/>
          <w:color w:val="auto"/>
          <w:szCs w:val="28"/>
        </w:rPr>
        <w:t>7</w:t>
      </w:r>
      <w:r w:rsidR="00196D37" w:rsidRPr="00656F24">
        <w:rPr>
          <w:bCs/>
          <w:color w:val="auto"/>
          <w:szCs w:val="28"/>
        </w:rPr>
        <w:t>)</w:t>
      </w:r>
      <w:r w:rsidR="00196D37" w:rsidRPr="002B5E80">
        <w:rPr>
          <w:bCs/>
          <w:color w:val="auto"/>
          <w:szCs w:val="28"/>
        </w:rPr>
        <w:t xml:space="preserve"> в подпункте «б» пункта </w:t>
      </w:r>
      <w:r w:rsidR="00196D37">
        <w:rPr>
          <w:bCs/>
          <w:color w:val="auto"/>
          <w:szCs w:val="28"/>
        </w:rPr>
        <w:t>6</w:t>
      </w:r>
      <w:r w:rsidR="00196D37" w:rsidRPr="002B5E80">
        <w:rPr>
          <w:bCs/>
          <w:color w:val="auto"/>
          <w:szCs w:val="28"/>
        </w:rPr>
        <w:t xml:space="preserve"> статьи </w:t>
      </w:r>
      <w:r w:rsidR="00196D37">
        <w:rPr>
          <w:bCs/>
          <w:color w:val="auto"/>
          <w:szCs w:val="28"/>
        </w:rPr>
        <w:t>23</w:t>
      </w:r>
      <w:r w:rsidR="00196D37" w:rsidRPr="002B5E80">
        <w:rPr>
          <w:bCs/>
          <w:color w:val="auto"/>
          <w:szCs w:val="28"/>
        </w:rPr>
        <w:t xml:space="preserve"> слова «, а также политических партий, выдвинувших списки кандидатов, которым переданы депутатские мандаты в соответствии с пунктом 2 статьи 66 настоящего Кодекса» исключить;</w:t>
      </w:r>
    </w:p>
    <w:p w:rsidR="00196D37" w:rsidRDefault="00DF5D9D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656F24">
        <w:rPr>
          <w:bCs/>
          <w:color w:val="auto"/>
          <w:szCs w:val="28"/>
        </w:rPr>
        <w:t>8</w:t>
      </w:r>
      <w:r w:rsidR="00196D37" w:rsidRPr="00656F24">
        <w:rPr>
          <w:bCs/>
          <w:color w:val="auto"/>
          <w:szCs w:val="28"/>
        </w:rPr>
        <w:t>)</w:t>
      </w:r>
      <w:r w:rsidR="00196D37">
        <w:rPr>
          <w:bCs/>
          <w:color w:val="auto"/>
          <w:szCs w:val="28"/>
        </w:rPr>
        <w:t xml:space="preserve"> в статье 25:</w:t>
      </w:r>
    </w:p>
    <w:p w:rsidR="00196D37" w:rsidRPr="00936D97" w:rsidRDefault="00196D37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а) дополнить пунктом 6</w:t>
      </w:r>
      <w:r w:rsidRPr="00936D97">
        <w:rPr>
          <w:bCs/>
          <w:color w:val="auto"/>
          <w:szCs w:val="28"/>
          <w:vertAlign w:val="superscript"/>
        </w:rPr>
        <w:t>1</w:t>
      </w:r>
      <w:r w:rsidRPr="00936D97">
        <w:rPr>
          <w:bCs/>
          <w:color w:val="auto"/>
          <w:szCs w:val="28"/>
        </w:rPr>
        <w:t xml:space="preserve"> следующего содержания:</w:t>
      </w:r>
    </w:p>
    <w:p w:rsidR="009C7D65" w:rsidRPr="00F93BE8" w:rsidRDefault="009C7D65" w:rsidP="0028012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  <w:color w:val="auto"/>
          <w:szCs w:val="28"/>
        </w:rPr>
        <w:t xml:space="preserve">         </w:t>
      </w:r>
      <w:r w:rsidR="00196D37">
        <w:rPr>
          <w:bCs/>
          <w:color w:val="auto"/>
          <w:szCs w:val="28"/>
        </w:rPr>
        <w:t>«</w:t>
      </w:r>
      <w:r w:rsidR="00196D37" w:rsidRPr="00936D97">
        <w:rPr>
          <w:bCs/>
          <w:color w:val="auto"/>
          <w:szCs w:val="28"/>
        </w:rPr>
        <w:t>6</w:t>
      </w:r>
      <w:r w:rsidR="00196D37" w:rsidRPr="00936D97">
        <w:rPr>
          <w:bCs/>
          <w:color w:val="auto"/>
          <w:szCs w:val="28"/>
          <w:vertAlign w:val="superscript"/>
        </w:rPr>
        <w:t>1</w:t>
      </w:r>
      <w:r w:rsidR="00196D37" w:rsidRPr="00936D97">
        <w:rPr>
          <w:bCs/>
          <w:color w:val="auto"/>
          <w:szCs w:val="28"/>
        </w:rPr>
        <w:t xml:space="preserve">. </w:t>
      </w:r>
      <w:proofErr w:type="gramStart"/>
      <w:r w:rsidRPr="00EE2969">
        <w:rPr>
          <w:bCs/>
        </w:rPr>
        <w:t xml:space="preserve">Член избирательной комиссии с правом решающего голоса, работающий в комиссии на постоянной (штатной) основе, освобождается от обязанностей члена избирательной комиссии в случае несоблюдения ограничений, запретов, неисполнения обязанностей, которые установлены Федеральным законом </w:t>
      </w:r>
      <w:r w:rsidRPr="00656F24">
        <w:rPr>
          <w:bCs/>
        </w:rPr>
        <w:t>от</w:t>
      </w:r>
      <w:r w:rsidRPr="00656F24">
        <w:t xml:space="preserve">  25.12.2008</w:t>
      </w:r>
      <w:r w:rsidRPr="00F93BE8">
        <w:rPr>
          <w:b/>
          <w:bCs/>
        </w:rPr>
        <w:t xml:space="preserve"> </w:t>
      </w:r>
      <w:r w:rsidRPr="00EE2969">
        <w:rPr>
          <w:bCs/>
        </w:rPr>
        <w:t>№</w:t>
      </w:r>
      <w:r>
        <w:rPr>
          <w:bCs/>
        </w:rPr>
        <w:t xml:space="preserve"> </w:t>
      </w:r>
      <w:r w:rsidRPr="00EE2969">
        <w:rPr>
          <w:bCs/>
        </w:rPr>
        <w:t>273-ФЗ «О противодействии коррупции», Федеральным законом</w:t>
      </w:r>
      <w:r w:rsidRPr="00F93BE8">
        <w:rPr>
          <w:b/>
          <w:bCs/>
        </w:rPr>
        <w:t xml:space="preserve"> </w:t>
      </w:r>
      <w:r w:rsidRPr="00656F24">
        <w:rPr>
          <w:bCs/>
        </w:rPr>
        <w:t xml:space="preserve">от </w:t>
      </w:r>
      <w:r w:rsidRPr="00656F24">
        <w:t>03.12.2012</w:t>
      </w:r>
      <w:r>
        <w:rPr>
          <w:b/>
        </w:rPr>
        <w:t xml:space="preserve"> </w:t>
      </w:r>
      <w:r w:rsidRPr="00EE2969">
        <w:rPr>
          <w:bCs/>
        </w:rPr>
        <w:t>№</w:t>
      </w:r>
      <w:r>
        <w:rPr>
          <w:bCs/>
        </w:rPr>
        <w:t xml:space="preserve"> </w:t>
      </w:r>
      <w:r w:rsidRPr="00EE2969">
        <w:rPr>
          <w:bCs/>
        </w:rPr>
        <w:t>230-ФЗ «О контроле за соответствием расходов лиц, замещающих государственные должности, и иных лиц их доходам», Федеральным</w:t>
      </w:r>
      <w:r w:rsidRPr="00F93BE8">
        <w:rPr>
          <w:b/>
          <w:bCs/>
        </w:rPr>
        <w:t xml:space="preserve"> </w:t>
      </w:r>
      <w:r w:rsidRPr="00EE2969">
        <w:rPr>
          <w:bCs/>
        </w:rPr>
        <w:t>законом</w:t>
      </w:r>
      <w:r w:rsidRPr="001A2E6F">
        <w:rPr>
          <w:b/>
        </w:rPr>
        <w:t xml:space="preserve"> </w:t>
      </w:r>
      <w:r w:rsidRPr="00656F24">
        <w:t>от 07.05.2013</w:t>
      </w:r>
      <w:proofErr w:type="gramEnd"/>
      <w:r w:rsidRPr="00656F24">
        <w:t xml:space="preserve"> № 79-ФЗ</w:t>
      </w:r>
      <w:r w:rsidRPr="00F93BE8">
        <w:rPr>
          <w:b/>
          <w:bCs/>
        </w:rPr>
        <w:t xml:space="preserve"> </w:t>
      </w:r>
      <w:r w:rsidR="00280124">
        <w:rPr>
          <w:b/>
          <w:bCs/>
        </w:rPr>
        <w:t xml:space="preserve">                </w:t>
      </w:r>
      <w:r w:rsidRPr="00EE2969">
        <w:rPr>
          <w:bCs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EE2969">
        <w:rPr>
          <w:bCs/>
        </w:rPr>
        <w:t>.</w:t>
      </w:r>
      <w:r>
        <w:rPr>
          <w:bCs/>
        </w:rPr>
        <w:t>»</w:t>
      </w:r>
      <w:proofErr w:type="gramEnd"/>
      <w:r>
        <w:rPr>
          <w:bCs/>
        </w:rPr>
        <w:t>;</w:t>
      </w:r>
    </w:p>
    <w:p w:rsidR="00196D37" w:rsidRDefault="00196D37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б) в первом предложении пункта 11 слова «в пунктах 6 и 8» заменить словами «в пунктах 6, 6</w:t>
      </w:r>
      <w:r w:rsidRPr="007E1BDF">
        <w:rPr>
          <w:bCs/>
          <w:color w:val="auto"/>
          <w:szCs w:val="28"/>
          <w:vertAlign w:val="superscript"/>
        </w:rPr>
        <w:t>1</w:t>
      </w:r>
      <w:r>
        <w:rPr>
          <w:bCs/>
          <w:color w:val="auto"/>
          <w:szCs w:val="28"/>
        </w:rPr>
        <w:t xml:space="preserve"> и 8»;</w:t>
      </w:r>
    </w:p>
    <w:p w:rsidR="00196D37" w:rsidRDefault="00196D37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в) абзац первый пункта 14</w:t>
      </w:r>
      <w:r w:rsidRPr="005B5BC9">
        <w:rPr>
          <w:bCs/>
          <w:color w:val="auto"/>
          <w:szCs w:val="28"/>
          <w:vertAlign w:val="superscript"/>
        </w:rPr>
        <w:t>1</w:t>
      </w:r>
      <w:r>
        <w:rPr>
          <w:bCs/>
          <w:color w:val="auto"/>
          <w:szCs w:val="28"/>
        </w:rPr>
        <w:t xml:space="preserve"> изложить в следующей редакции:</w:t>
      </w:r>
    </w:p>
    <w:p w:rsidR="00196D37" w:rsidRDefault="00196D37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«</w:t>
      </w:r>
      <w:r w:rsidRPr="005B5BC9">
        <w:rPr>
          <w:bCs/>
          <w:color w:val="auto"/>
          <w:szCs w:val="28"/>
        </w:rPr>
        <w:t>14</w:t>
      </w:r>
      <w:r w:rsidRPr="005B5BC9">
        <w:rPr>
          <w:bCs/>
          <w:color w:val="auto"/>
          <w:szCs w:val="28"/>
          <w:vertAlign w:val="superscript"/>
        </w:rPr>
        <w:t>1</w:t>
      </w:r>
      <w:r w:rsidRPr="005B5BC9">
        <w:rPr>
          <w:bCs/>
          <w:color w:val="auto"/>
          <w:szCs w:val="28"/>
        </w:rPr>
        <w:t>. Члену избирательной комиссии Тверской области</w:t>
      </w:r>
      <w:r>
        <w:rPr>
          <w:bCs/>
          <w:color w:val="auto"/>
          <w:szCs w:val="28"/>
        </w:rPr>
        <w:t xml:space="preserve"> с правом решающего голоса</w:t>
      </w:r>
      <w:r w:rsidRPr="005B5BC9">
        <w:rPr>
          <w:bCs/>
          <w:color w:val="auto"/>
          <w:szCs w:val="28"/>
        </w:rPr>
        <w:t xml:space="preserve">, </w:t>
      </w:r>
      <w:r>
        <w:rPr>
          <w:bCs/>
          <w:color w:val="auto"/>
          <w:szCs w:val="28"/>
        </w:rPr>
        <w:t xml:space="preserve">члену </w:t>
      </w:r>
      <w:r w:rsidRPr="005B5BC9">
        <w:rPr>
          <w:bCs/>
          <w:color w:val="auto"/>
          <w:szCs w:val="28"/>
        </w:rPr>
        <w:t>иной избирательной комиссии, действующей на постоянной основе и являющейся юридическим лицом, с правом решающего голоса, работающим в указанных комиссиях на постоянной</w:t>
      </w:r>
      <w:r>
        <w:rPr>
          <w:bCs/>
          <w:color w:val="auto"/>
          <w:szCs w:val="28"/>
        </w:rPr>
        <w:t xml:space="preserve"> (штатной) основе, запрещается</w:t>
      </w:r>
      <w:proofErr w:type="gramStart"/>
      <w:r>
        <w:rPr>
          <w:bCs/>
          <w:color w:val="auto"/>
          <w:szCs w:val="28"/>
        </w:rPr>
        <w:t>:»</w:t>
      </w:r>
      <w:proofErr w:type="gramEnd"/>
      <w:r>
        <w:rPr>
          <w:bCs/>
          <w:color w:val="auto"/>
          <w:szCs w:val="28"/>
        </w:rPr>
        <w:t>;</w:t>
      </w:r>
    </w:p>
    <w:p w:rsidR="00196D37" w:rsidRDefault="00196D37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г) дополнить пунктом 14</w:t>
      </w:r>
      <w:r>
        <w:rPr>
          <w:bCs/>
          <w:color w:val="auto"/>
          <w:szCs w:val="28"/>
          <w:vertAlign w:val="superscript"/>
        </w:rPr>
        <w:t>4</w:t>
      </w:r>
      <w:r>
        <w:rPr>
          <w:bCs/>
          <w:color w:val="auto"/>
          <w:szCs w:val="28"/>
        </w:rPr>
        <w:t xml:space="preserve"> следующего содержания:</w:t>
      </w:r>
    </w:p>
    <w:p w:rsidR="00662ED6" w:rsidRPr="00EE2969" w:rsidRDefault="00662ED6" w:rsidP="00280124">
      <w:pPr>
        <w:autoSpaceDE w:val="0"/>
        <w:autoSpaceDN w:val="0"/>
        <w:adjustRightInd w:val="0"/>
        <w:ind w:firstLine="61"/>
        <w:jc w:val="both"/>
        <w:rPr>
          <w:bCs/>
        </w:rPr>
      </w:pPr>
      <w:r>
        <w:rPr>
          <w:bCs/>
          <w:color w:val="auto"/>
          <w:szCs w:val="28"/>
        </w:rPr>
        <w:t xml:space="preserve">         </w:t>
      </w:r>
      <w:r w:rsidR="00196D37">
        <w:rPr>
          <w:bCs/>
          <w:color w:val="auto"/>
          <w:szCs w:val="28"/>
        </w:rPr>
        <w:t>«14</w:t>
      </w:r>
      <w:r w:rsidR="00196D37" w:rsidRPr="005B5BC9">
        <w:rPr>
          <w:bCs/>
          <w:color w:val="auto"/>
          <w:szCs w:val="28"/>
          <w:vertAlign w:val="superscript"/>
        </w:rPr>
        <w:t>4</w:t>
      </w:r>
      <w:r w:rsidR="00196D37">
        <w:rPr>
          <w:bCs/>
          <w:color w:val="auto"/>
          <w:szCs w:val="28"/>
        </w:rPr>
        <w:t xml:space="preserve">. </w:t>
      </w:r>
      <w:proofErr w:type="gramStart"/>
      <w:r w:rsidRPr="00EE2969">
        <w:rPr>
          <w:bCs/>
        </w:rPr>
        <w:t>Член избирательной комиссии Тверской области с правом решающего голоса, член иной избирательной комиссии, действующей на постоянной основе и являющейся юридическим лицом, с правом решающего голоса, работающие в указанных комиссиях на постоянной (штатной) основе, обязаны соблюдать ограничения, запреты, исполнять обязанности, которые установлены Федеральным законом</w:t>
      </w:r>
      <w:r w:rsidRPr="007451FD">
        <w:rPr>
          <w:b/>
          <w:bCs/>
        </w:rPr>
        <w:t xml:space="preserve"> </w:t>
      </w:r>
      <w:r w:rsidRPr="00656F24">
        <w:rPr>
          <w:bCs/>
        </w:rPr>
        <w:t xml:space="preserve">от </w:t>
      </w:r>
      <w:r w:rsidRPr="00656F24">
        <w:t>25.12.2008</w:t>
      </w:r>
      <w:r w:rsidRPr="007451FD">
        <w:rPr>
          <w:b/>
          <w:bCs/>
        </w:rPr>
        <w:t xml:space="preserve"> </w:t>
      </w:r>
      <w:r w:rsidRPr="00EE2969">
        <w:rPr>
          <w:bCs/>
        </w:rPr>
        <w:t>№</w:t>
      </w:r>
      <w:r>
        <w:rPr>
          <w:bCs/>
        </w:rPr>
        <w:t xml:space="preserve"> </w:t>
      </w:r>
      <w:r w:rsidRPr="00EE2969">
        <w:rPr>
          <w:bCs/>
        </w:rPr>
        <w:t xml:space="preserve">273-ФЗ </w:t>
      </w:r>
      <w:r w:rsidR="00280124">
        <w:rPr>
          <w:bCs/>
        </w:rPr>
        <w:t xml:space="preserve">                           </w:t>
      </w:r>
      <w:r w:rsidRPr="00EE2969">
        <w:rPr>
          <w:bCs/>
        </w:rPr>
        <w:t>«О противодействии коррупции», Федеральным законом</w:t>
      </w:r>
      <w:r w:rsidRPr="007451FD">
        <w:rPr>
          <w:b/>
          <w:bCs/>
        </w:rPr>
        <w:t xml:space="preserve"> </w:t>
      </w:r>
      <w:r w:rsidRPr="00656F24">
        <w:rPr>
          <w:bCs/>
        </w:rPr>
        <w:t xml:space="preserve">от </w:t>
      </w:r>
      <w:r w:rsidRPr="00656F24">
        <w:t>03.12.2012</w:t>
      </w:r>
      <w:r w:rsidRPr="00EE2969">
        <w:t xml:space="preserve"> </w:t>
      </w:r>
      <w:r w:rsidR="00280124">
        <w:t xml:space="preserve">              </w:t>
      </w:r>
      <w:r w:rsidRPr="00EE2969">
        <w:rPr>
          <w:bCs/>
        </w:rPr>
        <w:lastRenderedPageBreak/>
        <w:t>№</w:t>
      </w:r>
      <w:r>
        <w:rPr>
          <w:bCs/>
        </w:rPr>
        <w:t xml:space="preserve"> </w:t>
      </w:r>
      <w:r w:rsidRPr="00EE2969">
        <w:rPr>
          <w:bCs/>
        </w:rPr>
        <w:t>230-ФЗ «О контроле за соответствием расходов лиц</w:t>
      </w:r>
      <w:proofErr w:type="gramEnd"/>
      <w:r w:rsidRPr="00EE2969">
        <w:rPr>
          <w:bCs/>
        </w:rPr>
        <w:t>, замещающих государственные должности, и иных лиц их доходам», Федеральным законом</w:t>
      </w:r>
      <w:r w:rsidRPr="007451FD">
        <w:rPr>
          <w:b/>
          <w:bCs/>
        </w:rPr>
        <w:t xml:space="preserve"> </w:t>
      </w:r>
      <w:r w:rsidRPr="00656F24">
        <w:rPr>
          <w:bCs/>
        </w:rPr>
        <w:t xml:space="preserve">от </w:t>
      </w:r>
      <w:r w:rsidRPr="00656F24">
        <w:t>07.05.2013</w:t>
      </w:r>
      <w:r w:rsidRPr="007451FD">
        <w:rPr>
          <w:b/>
        </w:rPr>
        <w:t xml:space="preserve"> </w:t>
      </w:r>
      <w:r w:rsidRPr="00EE2969">
        <w:rPr>
          <w:bCs/>
        </w:rPr>
        <w:t>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EE2969">
        <w:rPr>
          <w:bCs/>
        </w:rPr>
        <w:t>.</w:t>
      </w:r>
      <w:r>
        <w:rPr>
          <w:bCs/>
        </w:rPr>
        <w:t>»</w:t>
      </w:r>
      <w:proofErr w:type="gramEnd"/>
      <w:r>
        <w:rPr>
          <w:bCs/>
        </w:rPr>
        <w:t>;</w:t>
      </w:r>
    </w:p>
    <w:p w:rsidR="00196D37" w:rsidRDefault="00196D37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д) в первом предложении пункта 22 слова «</w:t>
      </w:r>
      <w:r w:rsidRPr="002B5E80">
        <w:rPr>
          <w:bCs/>
          <w:color w:val="auto"/>
          <w:szCs w:val="28"/>
        </w:rPr>
        <w:t>и политическими партиями, спискам кандидатов которых переданы депутатские мандаты в соответствии с пунктом 2 статьи 66 настоящего Кодекса</w:t>
      </w:r>
      <w:proofErr w:type="gramStart"/>
      <w:r w:rsidRPr="002B5E80">
        <w:rPr>
          <w:bCs/>
          <w:color w:val="auto"/>
          <w:szCs w:val="28"/>
        </w:rPr>
        <w:t>,</w:t>
      </w:r>
      <w:r>
        <w:rPr>
          <w:bCs/>
          <w:color w:val="auto"/>
          <w:szCs w:val="28"/>
        </w:rPr>
        <w:t>»</w:t>
      </w:r>
      <w:proofErr w:type="gramEnd"/>
      <w:r>
        <w:rPr>
          <w:bCs/>
          <w:color w:val="auto"/>
          <w:szCs w:val="28"/>
        </w:rPr>
        <w:t xml:space="preserve"> исключить;</w:t>
      </w:r>
    </w:p>
    <w:p w:rsidR="00196D37" w:rsidRDefault="00196D37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е) в пункте 25 слова «</w:t>
      </w:r>
      <w:r w:rsidRPr="002B5E80">
        <w:rPr>
          <w:bCs/>
          <w:color w:val="auto"/>
          <w:szCs w:val="28"/>
        </w:rPr>
        <w:t>и политическими партиями, спискам кандидатов которых переданы депутатские мандаты в соответствии с пунктом 2 статьи 66 настоящего Кодекса</w:t>
      </w:r>
      <w:proofErr w:type="gramStart"/>
      <w:r w:rsidRPr="002B5E80">
        <w:rPr>
          <w:bCs/>
          <w:color w:val="auto"/>
          <w:szCs w:val="28"/>
        </w:rPr>
        <w:t>,</w:t>
      </w:r>
      <w:r>
        <w:rPr>
          <w:bCs/>
          <w:color w:val="auto"/>
          <w:szCs w:val="28"/>
        </w:rPr>
        <w:t>»</w:t>
      </w:r>
      <w:proofErr w:type="gramEnd"/>
      <w:r>
        <w:rPr>
          <w:bCs/>
          <w:color w:val="auto"/>
          <w:szCs w:val="28"/>
        </w:rPr>
        <w:t xml:space="preserve"> исключить;</w:t>
      </w:r>
    </w:p>
    <w:p w:rsidR="00196D37" w:rsidRDefault="00CF6A10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656F24">
        <w:rPr>
          <w:bCs/>
          <w:color w:val="auto"/>
          <w:szCs w:val="28"/>
        </w:rPr>
        <w:t>9</w:t>
      </w:r>
      <w:r w:rsidR="00196D37" w:rsidRPr="00656F24">
        <w:rPr>
          <w:bCs/>
          <w:color w:val="auto"/>
          <w:szCs w:val="28"/>
        </w:rPr>
        <w:t>)</w:t>
      </w:r>
      <w:r w:rsidR="00196D37">
        <w:rPr>
          <w:bCs/>
          <w:color w:val="auto"/>
          <w:szCs w:val="28"/>
        </w:rPr>
        <w:t xml:space="preserve"> в первом предложении пункта 7 статьи 26 слова «</w:t>
      </w:r>
      <w:r w:rsidR="00196D37" w:rsidRPr="002B5E80">
        <w:rPr>
          <w:bCs/>
          <w:color w:val="auto"/>
          <w:szCs w:val="28"/>
        </w:rPr>
        <w:t>или его доверенным лицом</w:t>
      </w:r>
      <w:r w:rsidR="00196D37">
        <w:rPr>
          <w:bCs/>
          <w:color w:val="auto"/>
          <w:szCs w:val="28"/>
        </w:rPr>
        <w:t>» исключить;</w:t>
      </w:r>
    </w:p>
    <w:p w:rsidR="00196D37" w:rsidRDefault="00C855D2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656F24">
        <w:rPr>
          <w:bCs/>
          <w:color w:val="auto"/>
          <w:szCs w:val="28"/>
        </w:rPr>
        <w:t>10</w:t>
      </w:r>
      <w:r w:rsidR="00196D37" w:rsidRPr="00656F24">
        <w:rPr>
          <w:bCs/>
          <w:color w:val="auto"/>
          <w:szCs w:val="28"/>
        </w:rPr>
        <w:t>)</w:t>
      </w:r>
      <w:r w:rsidR="00196D37">
        <w:rPr>
          <w:bCs/>
          <w:color w:val="auto"/>
          <w:szCs w:val="28"/>
        </w:rPr>
        <w:t xml:space="preserve"> в абзаце пятом пункта 1</w:t>
      </w:r>
      <w:r w:rsidR="00196D37" w:rsidRPr="00501F53">
        <w:rPr>
          <w:bCs/>
          <w:color w:val="auto"/>
          <w:szCs w:val="28"/>
          <w:vertAlign w:val="superscript"/>
        </w:rPr>
        <w:t>2</w:t>
      </w:r>
      <w:r w:rsidR="00196D37">
        <w:rPr>
          <w:bCs/>
          <w:color w:val="auto"/>
          <w:szCs w:val="28"/>
        </w:rPr>
        <w:t xml:space="preserve"> статьи 30 слова «</w:t>
      </w:r>
      <w:r w:rsidR="00196D37" w:rsidRPr="00680ED4">
        <w:rPr>
          <w:bCs/>
          <w:color w:val="auto"/>
          <w:szCs w:val="28"/>
        </w:rPr>
        <w:t>может быть вк</w:t>
      </w:r>
      <w:r w:rsidR="00196D37">
        <w:rPr>
          <w:bCs/>
          <w:color w:val="auto"/>
          <w:szCs w:val="28"/>
        </w:rPr>
        <w:t>лючено не более трех кандидатов» заменить словами «должно быть включено три кандидата», слова «</w:t>
      </w:r>
      <w:r w:rsidR="00196D37" w:rsidRPr="00680ED4">
        <w:rPr>
          <w:bCs/>
          <w:color w:val="auto"/>
          <w:szCs w:val="28"/>
        </w:rPr>
        <w:t>не менее трех кандидатов</w:t>
      </w:r>
      <w:r w:rsidR="00196D37">
        <w:rPr>
          <w:bCs/>
          <w:color w:val="auto"/>
          <w:szCs w:val="28"/>
        </w:rPr>
        <w:t>» заменить словами «три кандидата»;</w:t>
      </w:r>
    </w:p>
    <w:p w:rsidR="00196D37" w:rsidRDefault="00196D37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656F24">
        <w:rPr>
          <w:bCs/>
          <w:color w:val="auto"/>
          <w:szCs w:val="28"/>
        </w:rPr>
        <w:t>1</w:t>
      </w:r>
      <w:r w:rsidR="0008494A" w:rsidRPr="00656F24">
        <w:rPr>
          <w:bCs/>
          <w:color w:val="auto"/>
          <w:szCs w:val="28"/>
        </w:rPr>
        <w:t>1</w:t>
      </w:r>
      <w:r w:rsidRPr="00656F24">
        <w:rPr>
          <w:bCs/>
          <w:color w:val="auto"/>
          <w:szCs w:val="28"/>
        </w:rPr>
        <w:t>)</w:t>
      </w:r>
      <w:r>
        <w:rPr>
          <w:bCs/>
          <w:color w:val="auto"/>
          <w:szCs w:val="28"/>
        </w:rPr>
        <w:t xml:space="preserve"> первое предложение пункта 13</w:t>
      </w:r>
      <w:r w:rsidRPr="00243C76">
        <w:rPr>
          <w:bCs/>
          <w:color w:val="auto"/>
          <w:szCs w:val="28"/>
          <w:vertAlign w:val="superscript"/>
        </w:rPr>
        <w:t>1</w:t>
      </w:r>
      <w:r>
        <w:rPr>
          <w:bCs/>
          <w:color w:val="auto"/>
          <w:szCs w:val="28"/>
        </w:rPr>
        <w:t xml:space="preserve"> статьи 33 после слов «</w:t>
      </w:r>
      <w:r w:rsidRPr="00C431FB">
        <w:rPr>
          <w:bCs/>
          <w:color w:val="auto"/>
          <w:szCs w:val="28"/>
        </w:rPr>
        <w:t>Политическая партия, кандидат</w:t>
      </w:r>
      <w:r>
        <w:rPr>
          <w:bCs/>
          <w:color w:val="auto"/>
          <w:szCs w:val="28"/>
        </w:rPr>
        <w:t>» дополнить словами «при проведении выборов депутатов Законодательного Собрания Тверской области»;</w:t>
      </w:r>
    </w:p>
    <w:p w:rsidR="00196D37" w:rsidRDefault="00196D37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656F24">
        <w:rPr>
          <w:bCs/>
          <w:color w:val="auto"/>
          <w:szCs w:val="28"/>
        </w:rPr>
        <w:t>1</w:t>
      </w:r>
      <w:r w:rsidR="0008494A" w:rsidRPr="00656F24">
        <w:rPr>
          <w:bCs/>
          <w:color w:val="auto"/>
          <w:szCs w:val="28"/>
        </w:rPr>
        <w:t>2</w:t>
      </w:r>
      <w:r w:rsidRPr="00656F24">
        <w:rPr>
          <w:bCs/>
          <w:color w:val="auto"/>
          <w:szCs w:val="28"/>
        </w:rPr>
        <w:t>)</w:t>
      </w:r>
      <w:r>
        <w:rPr>
          <w:bCs/>
          <w:color w:val="auto"/>
          <w:szCs w:val="28"/>
        </w:rPr>
        <w:t xml:space="preserve"> в статье 34:</w:t>
      </w:r>
    </w:p>
    <w:p w:rsidR="00196D37" w:rsidRDefault="00196D37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а) подпункт «а» пункта 1 изложить в следующей редакции:</w:t>
      </w:r>
    </w:p>
    <w:p w:rsidR="0008494A" w:rsidRPr="00E903C3" w:rsidRDefault="00196D37" w:rsidP="0028012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56F24">
        <w:rPr>
          <w:bCs/>
          <w:color w:val="auto"/>
          <w:szCs w:val="28"/>
        </w:rPr>
        <w:t>«</w:t>
      </w:r>
      <w:r w:rsidR="0008494A" w:rsidRPr="00656F24">
        <w:rPr>
          <w:bCs/>
        </w:rPr>
        <w:t>а) подписные листы с подписями избирателей, собранными в поддержку выдвижения кандидата,  если в поддержку выдвижения кандидата производился сбор подписей избирателей, а при проведении выборов депутатов Законодательного Собрания Тверской области - также список лиц, осуществлявших сбор подписей избирателей, на бумажном носителе и в машиночитаемом виде</w:t>
      </w:r>
      <w:proofErr w:type="gramStart"/>
      <w:r w:rsidR="0008494A" w:rsidRPr="00656F24">
        <w:rPr>
          <w:bCs/>
        </w:rPr>
        <w:t>;»</w:t>
      </w:r>
      <w:proofErr w:type="gramEnd"/>
      <w:r w:rsidR="0008494A" w:rsidRPr="00656F24">
        <w:rPr>
          <w:bCs/>
        </w:rPr>
        <w:t>;</w:t>
      </w:r>
    </w:p>
    <w:p w:rsidR="00196D37" w:rsidRDefault="00196D37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б) в пункте 2:</w:t>
      </w:r>
    </w:p>
    <w:p w:rsidR="00196D37" w:rsidRDefault="00196D37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подпункт «а</w:t>
      </w:r>
      <w:proofErr w:type="gramStart"/>
      <w:r>
        <w:rPr>
          <w:bCs/>
          <w:color w:val="auto"/>
          <w:szCs w:val="28"/>
          <w:vertAlign w:val="superscript"/>
        </w:rPr>
        <w:t>1</w:t>
      </w:r>
      <w:proofErr w:type="gramEnd"/>
      <w:r>
        <w:rPr>
          <w:bCs/>
          <w:color w:val="auto"/>
          <w:szCs w:val="28"/>
        </w:rPr>
        <w:t>» изложить в следующей редакции:</w:t>
      </w:r>
    </w:p>
    <w:p w:rsidR="00E903C3" w:rsidRPr="00E903C3" w:rsidRDefault="00196D37" w:rsidP="0028012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56F24">
        <w:rPr>
          <w:bCs/>
          <w:color w:val="auto"/>
          <w:szCs w:val="28"/>
        </w:rPr>
        <w:t>«</w:t>
      </w:r>
      <w:r w:rsidR="00E903C3" w:rsidRPr="00656F24">
        <w:rPr>
          <w:bCs/>
        </w:rPr>
        <w:t>а</w:t>
      </w:r>
      <w:proofErr w:type="gramStart"/>
      <w:r w:rsidR="00E903C3" w:rsidRPr="00656F24">
        <w:rPr>
          <w:bCs/>
          <w:vertAlign w:val="superscript"/>
        </w:rPr>
        <w:t>1</w:t>
      </w:r>
      <w:proofErr w:type="gramEnd"/>
      <w:r w:rsidR="00E903C3" w:rsidRPr="00656F24">
        <w:rPr>
          <w:bCs/>
        </w:rPr>
        <w:t>)</w:t>
      </w:r>
      <w:r w:rsidR="00E903C3" w:rsidRPr="00656F24">
        <w:rPr>
          <w:bCs/>
          <w:vertAlign w:val="superscript"/>
        </w:rPr>
        <w:t xml:space="preserve">  </w:t>
      </w:r>
      <w:r w:rsidR="00E903C3" w:rsidRPr="00656F24">
        <w:rPr>
          <w:bCs/>
        </w:rPr>
        <w:t>подписные листы с подписями избирателей, собранными в поддержку выдвижения списка кандидатов, если в поддержку выдвижения списка кандидатов производился сбор подписей избирателей, а при проведении выборов депутатов Законодательного Собрания Тверской области - также список лиц, осуществлявших сбор подписей избирателей, на бумажном носителе и в машиночитаемом виде;»;</w:t>
      </w:r>
    </w:p>
    <w:p w:rsidR="00196D37" w:rsidRDefault="00E903C3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 </w:t>
      </w:r>
      <w:r w:rsidR="00196D37">
        <w:rPr>
          <w:bCs/>
          <w:color w:val="auto"/>
          <w:szCs w:val="28"/>
        </w:rPr>
        <w:t>в подпункте «а</w:t>
      </w:r>
      <w:proofErr w:type="gramStart"/>
      <w:r w:rsidR="00196D37" w:rsidRPr="00501F53">
        <w:rPr>
          <w:bCs/>
          <w:color w:val="auto"/>
          <w:szCs w:val="28"/>
          <w:vertAlign w:val="superscript"/>
        </w:rPr>
        <w:t>2</w:t>
      </w:r>
      <w:proofErr w:type="gramEnd"/>
      <w:r w:rsidR="00196D37">
        <w:rPr>
          <w:bCs/>
          <w:color w:val="auto"/>
          <w:szCs w:val="28"/>
        </w:rPr>
        <w:t>» слова «</w:t>
      </w:r>
      <w:r w:rsidR="00196D37" w:rsidRPr="00501F53">
        <w:rPr>
          <w:bCs/>
          <w:color w:val="auto"/>
          <w:szCs w:val="28"/>
        </w:rPr>
        <w:t>избирательной комиссией Тверской области</w:t>
      </w:r>
      <w:r w:rsidR="00196D37">
        <w:rPr>
          <w:bCs/>
          <w:color w:val="auto"/>
          <w:szCs w:val="28"/>
        </w:rPr>
        <w:t>» заменить словами «организующей выборы избирательной комиссией»;</w:t>
      </w:r>
    </w:p>
    <w:p w:rsidR="00196D37" w:rsidRDefault="00196D37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656F24">
        <w:rPr>
          <w:bCs/>
          <w:color w:val="auto"/>
          <w:szCs w:val="28"/>
        </w:rPr>
        <w:t>1</w:t>
      </w:r>
      <w:r w:rsidR="001E1BF5" w:rsidRPr="00656F24">
        <w:rPr>
          <w:bCs/>
          <w:color w:val="auto"/>
          <w:szCs w:val="28"/>
        </w:rPr>
        <w:t>3</w:t>
      </w:r>
      <w:r w:rsidRPr="00656F24">
        <w:rPr>
          <w:bCs/>
          <w:color w:val="auto"/>
          <w:szCs w:val="28"/>
        </w:rPr>
        <w:t>) абзац</w:t>
      </w:r>
      <w:r>
        <w:rPr>
          <w:bCs/>
          <w:color w:val="auto"/>
          <w:szCs w:val="28"/>
        </w:rPr>
        <w:t xml:space="preserve"> второй пункта 6 статьи 53 изложить в следующей редакции:</w:t>
      </w:r>
    </w:p>
    <w:p w:rsidR="00196D37" w:rsidRDefault="00196D37" w:rsidP="0028012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«</w:t>
      </w:r>
      <w:r w:rsidRPr="00BF57D8">
        <w:rPr>
          <w:bCs/>
          <w:color w:val="auto"/>
          <w:szCs w:val="28"/>
        </w:rPr>
        <w:t xml:space="preserve">Территориальная (окружная) избирательная комиссия представляет </w:t>
      </w:r>
      <w:r>
        <w:rPr>
          <w:bCs/>
          <w:color w:val="auto"/>
          <w:szCs w:val="28"/>
        </w:rPr>
        <w:t xml:space="preserve">организующей выборы </w:t>
      </w:r>
      <w:r w:rsidRPr="00BF57D8">
        <w:rPr>
          <w:bCs/>
          <w:color w:val="auto"/>
          <w:szCs w:val="28"/>
        </w:rPr>
        <w:t xml:space="preserve">избирательной комиссии финансовый отчет о поступлении и расходовании средств </w:t>
      </w:r>
      <w:r>
        <w:rPr>
          <w:bCs/>
          <w:color w:val="auto"/>
          <w:szCs w:val="28"/>
        </w:rPr>
        <w:t>соответствующего</w:t>
      </w:r>
      <w:r w:rsidRPr="00BF57D8">
        <w:rPr>
          <w:bCs/>
          <w:color w:val="auto"/>
          <w:szCs w:val="28"/>
        </w:rPr>
        <w:t xml:space="preserve"> бюджета, выделенных данной избирательной комиссии на подготовку и проведение </w:t>
      </w:r>
      <w:r w:rsidRPr="00BF57D8">
        <w:rPr>
          <w:bCs/>
          <w:color w:val="auto"/>
          <w:szCs w:val="28"/>
        </w:rPr>
        <w:lastRenderedPageBreak/>
        <w:t>выборов, не позднее чем через 30 дней со дня официального опубликования результатов выборов на соответствующей территории</w:t>
      </w:r>
      <w:proofErr w:type="gramStart"/>
      <w:r w:rsidRPr="00BF57D8">
        <w:rPr>
          <w:bCs/>
          <w:color w:val="auto"/>
          <w:szCs w:val="28"/>
        </w:rPr>
        <w:t>.</w:t>
      </w:r>
      <w:r>
        <w:rPr>
          <w:bCs/>
          <w:color w:val="auto"/>
          <w:szCs w:val="28"/>
        </w:rPr>
        <w:t>»;</w:t>
      </w:r>
      <w:proofErr w:type="gramEnd"/>
    </w:p>
    <w:p w:rsidR="00B15567" w:rsidRPr="00656F24" w:rsidRDefault="00B15567" w:rsidP="00280124">
      <w:pPr>
        <w:autoSpaceDE w:val="0"/>
        <w:autoSpaceDN w:val="0"/>
        <w:adjustRightInd w:val="0"/>
        <w:jc w:val="both"/>
      </w:pPr>
      <w:r>
        <w:rPr>
          <w:bCs/>
          <w:color w:val="auto"/>
          <w:szCs w:val="28"/>
        </w:rPr>
        <w:t xml:space="preserve">         </w:t>
      </w:r>
      <w:r w:rsidR="00196D37" w:rsidRPr="00656F24">
        <w:rPr>
          <w:bCs/>
          <w:color w:val="auto"/>
          <w:szCs w:val="28"/>
        </w:rPr>
        <w:t>1</w:t>
      </w:r>
      <w:r w:rsidR="001E1BF5" w:rsidRPr="00656F24">
        <w:rPr>
          <w:bCs/>
          <w:color w:val="auto"/>
          <w:szCs w:val="28"/>
        </w:rPr>
        <w:t>4</w:t>
      </w:r>
      <w:r w:rsidR="00196D37" w:rsidRPr="00656F24">
        <w:rPr>
          <w:bCs/>
          <w:color w:val="auto"/>
          <w:szCs w:val="28"/>
        </w:rPr>
        <w:t xml:space="preserve">) </w:t>
      </w:r>
      <w:r w:rsidRPr="00656F24">
        <w:t>в статье 60:</w:t>
      </w:r>
    </w:p>
    <w:p w:rsidR="00B15567" w:rsidRPr="00656F24" w:rsidRDefault="00B15567" w:rsidP="00280124">
      <w:pPr>
        <w:autoSpaceDE w:val="0"/>
        <w:autoSpaceDN w:val="0"/>
        <w:adjustRightInd w:val="0"/>
        <w:jc w:val="both"/>
      </w:pPr>
      <w:r w:rsidRPr="00656F24">
        <w:t xml:space="preserve">         а) второе предложение пункта 7 исключить;</w:t>
      </w:r>
    </w:p>
    <w:p w:rsidR="00B15567" w:rsidRPr="00656F24" w:rsidRDefault="00B15567" w:rsidP="00280124">
      <w:pPr>
        <w:autoSpaceDE w:val="0"/>
        <w:autoSpaceDN w:val="0"/>
        <w:adjustRightInd w:val="0"/>
        <w:jc w:val="both"/>
      </w:pPr>
      <w:r w:rsidRPr="00656F24">
        <w:t xml:space="preserve">         б) в пункте 7</w:t>
      </w:r>
      <w:r w:rsidRPr="00656F24">
        <w:rPr>
          <w:vertAlign w:val="superscript"/>
        </w:rPr>
        <w:t>1</w:t>
      </w:r>
      <w:r w:rsidRPr="00656F24">
        <w:t>:</w:t>
      </w:r>
    </w:p>
    <w:p w:rsidR="00B15567" w:rsidRPr="00656F24" w:rsidRDefault="00B15567" w:rsidP="00280124">
      <w:pPr>
        <w:autoSpaceDE w:val="0"/>
        <w:autoSpaceDN w:val="0"/>
        <w:adjustRightInd w:val="0"/>
        <w:jc w:val="both"/>
      </w:pPr>
      <w:r w:rsidRPr="00656F24">
        <w:t xml:space="preserve">         в абзаце третьем  слова «не менее чем первых трех кандидатов из </w:t>
      </w:r>
      <w:proofErr w:type="spellStart"/>
      <w:r w:rsidRPr="00656F24">
        <w:t>общерегиональной</w:t>
      </w:r>
      <w:proofErr w:type="spellEnd"/>
      <w:r w:rsidRPr="00656F24">
        <w:t xml:space="preserve"> части  списка» заменить словами «трех кандидатов из </w:t>
      </w:r>
      <w:proofErr w:type="spellStart"/>
      <w:r w:rsidRPr="00656F24">
        <w:t>общерегиональной</w:t>
      </w:r>
      <w:proofErr w:type="spellEnd"/>
      <w:r w:rsidRPr="00656F24">
        <w:t xml:space="preserve"> части  списка», слова «в случае, если в </w:t>
      </w:r>
      <w:proofErr w:type="spellStart"/>
      <w:r w:rsidRPr="00656F24">
        <w:t>общерегиональную</w:t>
      </w:r>
      <w:proofErr w:type="spellEnd"/>
      <w:r w:rsidRPr="00656F24">
        <w:t xml:space="preserve"> часть списка или его территориальную группу включены» заменить словами «в случае, если в </w:t>
      </w:r>
      <w:proofErr w:type="spellStart"/>
      <w:r w:rsidRPr="00656F24">
        <w:t>общерегиональной</w:t>
      </w:r>
      <w:proofErr w:type="spellEnd"/>
      <w:r w:rsidRPr="00656F24">
        <w:t xml:space="preserve"> части списка или его территориальной группе остались»;</w:t>
      </w:r>
    </w:p>
    <w:p w:rsidR="00B15567" w:rsidRPr="00656F24" w:rsidRDefault="00B15567" w:rsidP="00280124">
      <w:pPr>
        <w:autoSpaceDE w:val="0"/>
        <w:autoSpaceDN w:val="0"/>
        <w:adjustRightInd w:val="0"/>
        <w:ind w:firstLine="34"/>
        <w:jc w:val="both"/>
      </w:pPr>
      <w:r w:rsidRPr="00656F24">
        <w:t xml:space="preserve">         </w:t>
      </w:r>
      <w:proofErr w:type="gramStart"/>
      <w:r w:rsidRPr="00656F24">
        <w:rPr>
          <w:bCs/>
        </w:rPr>
        <w:t xml:space="preserve">в абзаце четвертом  слова «не менее чем первых трех кандидатов из </w:t>
      </w:r>
      <w:proofErr w:type="spellStart"/>
      <w:r w:rsidRPr="00656F24">
        <w:rPr>
          <w:bCs/>
        </w:rPr>
        <w:t>общемуниципальной</w:t>
      </w:r>
      <w:proofErr w:type="spellEnd"/>
      <w:r w:rsidRPr="00656F24">
        <w:rPr>
          <w:bCs/>
        </w:rPr>
        <w:t xml:space="preserve"> части списка кандидатов (если она образовывалась)» заменить словами «трех кандидатов из </w:t>
      </w:r>
      <w:proofErr w:type="spellStart"/>
      <w:r w:rsidRPr="00656F24">
        <w:rPr>
          <w:bCs/>
        </w:rPr>
        <w:t>общемуниципальной</w:t>
      </w:r>
      <w:proofErr w:type="spellEnd"/>
      <w:r w:rsidRPr="00656F24">
        <w:rPr>
          <w:bCs/>
        </w:rPr>
        <w:t xml:space="preserve"> части списка кандидатов», слова «в случае, если в </w:t>
      </w:r>
      <w:proofErr w:type="spellStart"/>
      <w:r w:rsidRPr="00656F24">
        <w:rPr>
          <w:bCs/>
        </w:rPr>
        <w:t>общемуниципальную</w:t>
      </w:r>
      <w:proofErr w:type="spellEnd"/>
      <w:r w:rsidRPr="00656F24">
        <w:rPr>
          <w:bCs/>
        </w:rPr>
        <w:t xml:space="preserve"> часть списка или его территориальную группу включены» заменить словами «в случае, если в </w:t>
      </w:r>
      <w:proofErr w:type="spellStart"/>
      <w:r w:rsidRPr="00656F24">
        <w:rPr>
          <w:bCs/>
        </w:rPr>
        <w:t>общемуниципальной</w:t>
      </w:r>
      <w:proofErr w:type="spellEnd"/>
      <w:r w:rsidRPr="00656F24">
        <w:rPr>
          <w:bCs/>
        </w:rPr>
        <w:t xml:space="preserve"> части списка или его территориальной группе остались»;</w:t>
      </w:r>
      <w:proofErr w:type="gramEnd"/>
    </w:p>
    <w:p w:rsidR="00B15567" w:rsidRPr="00656F24" w:rsidRDefault="00B15567" w:rsidP="00280124">
      <w:pPr>
        <w:autoSpaceDE w:val="0"/>
        <w:autoSpaceDN w:val="0"/>
        <w:adjustRightInd w:val="0"/>
        <w:jc w:val="both"/>
      </w:pPr>
      <w:r w:rsidRPr="00656F24">
        <w:t xml:space="preserve">         </w:t>
      </w:r>
      <w:r w:rsidR="005738F2">
        <w:tab/>
      </w:r>
      <w:r w:rsidRPr="00656F24">
        <w:t>абзац пятый признать утратившим силу;</w:t>
      </w:r>
    </w:p>
    <w:p w:rsidR="00637706" w:rsidRPr="00656F24" w:rsidRDefault="00637706" w:rsidP="00280124">
      <w:pPr>
        <w:autoSpaceDE w:val="0"/>
        <w:autoSpaceDN w:val="0"/>
        <w:adjustRightInd w:val="0"/>
        <w:ind w:firstLine="34"/>
        <w:jc w:val="both"/>
      </w:pPr>
      <w:r w:rsidRPr="00656F24">
        <w:rPr>
          <w:b/>
        </w:rPr>
        <w:t xml:space="preserve">        </w:t>
      </w:r>
      <w:r w:rsidR="005738F2">
        <w:rPr>
          <w:b/>
        </w:rPr>
        <w:tab/>
      </w:r>
      <w:r w:rsidRPr="00656F24">
        <w:t>15) абзац первый пункта 7 статьи 61 изложить в следующей редакции:</w:t>
      </w:r>
    </w:p>
    <w:p w:rsidR="00196D37" w:rsidRPr="00656F24" w:rsidRDefault="00637706" w:rsidP="00280124">
      <w:pPr>
        <w:autoSpaceDE w:val="0"/>
        <w:autoSpaceDN w:val="0"/>
        <w:adjustRightInd w:val="0"/>
        <w:ind w:firstLine="709"/>
        <w:jc w:val="both"/>
      </w:pPr>
      <w:r w:rsidRPr="00656F24">
        <w:t>«7. Голосование проводится путем внесения избирателем в избирательный бюллетень любого знака в квадрат (квадраты), относящийся (относящиеся) к кандидату (кандидатам) или списку кандидатов, в пользу которого (которых) сделан выбор</w:t>
      </w:r>
      <w:proofErr w:type="gramStart"/>
      <w:r w:rsidRPr="00656F24">
        <w:t>.»</w:t>
      </w:r>
      <w:r w:rsidR="00C5759B" w:rsidRPr="00656F24">
        <w:t>;</w:t>
      </w:r>
      <w:proofErr w:type="gramEnd"/>
    </w:p>
    <w:p w:rsidR="00C5759B" w:rsidRPr="00656F24" w:rsidRDefault="00C5759B" w:rsidP="00280124">
      <w:pPr>
        <w:autoSpaceDE w:val="0"/>
        <w:autoSpaceDN w:val="0"/>
        <w:adjustRightInd w:val="0"/>
        <w:ind w:firstLine="709"/>
        <w:jc w:val="both"/>
      </w:pPr>
      <w:r w:rsidRPr="00656F24">
        <w:t>16) третье предложение пункта 13 статьи 61</w:t>
      </w:r>
      <w:r w:rsidRPr="00656F24">
        <w:rPr>
          <w:vertAlign w:val="superscript"/>
        </w:rPr>
        <w:t xml:space="preserve">1  </w:t>
      </w:r>
      <w:r w:rsidRPr="00656F24">
        <w:t xml:space="preserve">изложить в следующей редакции: </w:t>
      </w:r>
      <w:proofErr w:type="gramStart"/>
      <w:r w:rsidRPr="00656F24">
        <w:t>«На лицевой стороне каждого из этих бюллетеней на квадратах, расположенных справа от данных баллотирующихся кандидатов, списков кандидатов вносится запись о причине признания избирательного бюллетеня недействительным,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комиссии.»;</w:t>
      </w:r>
      <w:proofErr w:type="gramEnd"/>
    </w:p>
    <w:p w:rsidR="0020674F" w:rsidRPr="00656F24" w:rsidRDefault="00EE369E" w:rsidP="000E6E22">
      <w:pPr>
        <w:pStyle w:val="ConsPlusNormal"/>
        <w:ind w:firstLine="0"/>
        <w:jc w:val="both"/>
      </w:pPr>
      <w:r w:rsidRPr="00656F24">
        <w:rPr>
          <w:rFonts w:ascii="Times New Roman" w:hAnsi="Times New Roman" w:cs="Times New Roman"/>
        </w:rPr>
        <w:t xml:space="preserve">            </w:t>
      </w:r>
      <w:r w:rsidR="00280124">
        <w:rPr>
          <w:rFonts w:ascii="Times New Roman" w:hAnsi="Times New Roman" w:cs="Times New Roman"/>
        </w:rPr>
        <w:tab/>
      </w:r>
      <w:r w:rsidRPr="00656F24">
        <w:rPr>
          <w:rFonts w:ascii="Times New Roman" w:hAnsi="Times New Roman" w:cs="Times New Roman"/>
          <w:sz w:val="28"/>
          <w:szCs w:val="28"/>
        </w:rPr>
        <w:t>17) первое предложение абзаца двенадцатого подпункта «д» пункта 2 статьи 63 изложить в следующей редакции:</w:t>
      </w:r>
      <w:r w:rsidR="000E6E22">
        <w:rPr>
          <w:rFonts w:ascii="Times New Roman" w:hAnsi="Times New Roman" w:cs="Times New Roman"/>
          <w:sz w:val="28"/>
          <w:szCs w:val="28"/>
        </w:rPr>
        <w:t xml:space="preserve"> </w:t>
      </w:r>
      <w:r w:rsidRPr="000E6E22">
        <w:rPr>
          <w:rFonts w:ascii="Times New Roman" w:hAnsi="Times New Roman" w:cs="Times New Roman"/>
          <w:sz w:val="28"/>
          <w:szCs w:val="28"/>
        </w:rPr>
        <w:t>«строка 12 и последующие строки: в алфавитном порядке фамилии, имена, отчества, а при их совпадении - иные данные о внесенных в избирательный бюллетень зарегистрированных кандидатах и число голосов избирателей, поданных за каждого зарегистрированного кандидата</w:t>
      </w:r>
      <w:proofErr w:type="gramStart"/>
      <w:r w:rsidRPr="000E6E2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15F26" w:rsidRPr="00656F24" w:rsidRDefault="00F15F26" w:rsidP="00280124">
      <w:pPr>
        <w:autoSpaceDE w:val="0"/>
        <w:autoSpaceDN w:val="0"/>
        <w:adjustRightInd w:val="0"/>
        <w:jc w:val="both"/>
      </w:pPr>
      <w:r w:rsidRPr="00656F24">
        <w:t xml:space="preserve">       </w:t>
      </w:r>
      <w:r w:rsidR="00280124">
        <w:tab/>
      </w:r>
      <w:r w:rsidRPr="00656F24">
        <w:t xml:space="preserve">18) в статье 64: </w:t>
      </w:r>
    </w:p>
    <w:p w:rsidR="00F15F26" w:rsidRPr="00656F24" w:rsidRDefault="00F15F26" w:rsidP="00280124">
      <w:pPr>
        <w:autoSpaceDE w:val="0"/>
        <w:autoSpaceDN w:val="0"/>
        <w:adjustRightInd w:val="0"/>
        <w:ind w:firstLine="34"/>
        <w:jc w:val="both"/>
      </w:pPr>
      <w:r w:rsidRPr="00656F24">
        <w:t xml:space="preserve">       </w:t>
      </w:r>
      <w:r w:rsidR="00280124">
        <w:tab/>
      </w:r>
      <w:r w:rsidRPr="00656F24">
        <w:t>а) седьмое предложение пункта 12 изложить в следующей редакции:</w:t>
      </w:r>
      <w:r w:rsidR="000E6E22">
        <w:t xml:space="preserve"> </w:t>
      </w:r>
      <w:proofErr w:type="gramStart"/>
      <w:r w:rsidRPr="00656F24">
        <w:t xml:space="preserve">«На лицевой стороне каждого из этих избирательных бюллетеней, на квадратах, расположенных справа от данных баллотирующихся кандидатов (списков кандидатов), на квадратах, относящихся к позициям «За» и «Против», вносится запись о причине признания избирательного бюллетеня недействительным, которая подтверждается подписями двух членов участковой избирательной комиссии с правом решающего голоса и </w:t>
      </w:r>
      <w:r w:rsidRPr="00656F24">
        <w:lastRenderedPageBreak/>
        <w:t>заверяется печатью участковой избирательной комиссии, а сами избирательные бюллетени при непосредственном подсчете голосов</w:t>
      </w:r>
      <w:proofErr w:type="gramEnd"/>
      <w:r w:rsidRPr="00656F24">
        <w:t xml:space="preserve"> упаковываются отдельно, опечатываются и при дальнейшем подсчете не учитываются</w:t>
      </w:r>
      <w:proofErr w:type="gramStart"/>
      <w:r w:rsidRPr="00656F24">
        <w:t>.»;</w:t>
      </w:r>
      <w:proofErr w:type="gramEnd"/>
    </w:p>
    <w:p w:rsidR="00F15F26" w:rsidRPr="00656F24" w:rsidRDefault="00F15F26" w:rsidP="00280124">
      <w:pPr>
        <w:autoSpaceDE w:val="0"/>
        <w:autoSpaceDN w:val="0"/>
        <w:adjustRightInd w:val="0"/>
        <w:jc w:val="both"/>
      </w:pPr>
      <w:r w:rsidRPr="00656F24">
        <w:t xml:space="preserve">       </w:t>
      </w:r>
      <w:r w:rsidR="00426435">
        <w:tab/>
      </w:r>
      <w:r w:rsidRPr="00656F24">
        <w:t>б) первое предложение пункта 14 изложить в следующей редакции:</w:t>
      </w:r>
      <w:r w:rsidR="000E6E22">
        <w:t xml:space="preserve"> </w:t>
      </w:r>
      <w:proofErr w:type="gramStart"/>
      <w:r w:rsidRPr="00656F24">
        <w:t>«Члены участковой избирательной комиссии сортируют избирательные бюллетени, извлеченные из переносных и стационарных ящиков для голосования, по голосам, поданным за каждого из кандидатов (каждый список кандидатов), по позициям «За» и «Против», содержащимся в избирательном бюллетене, одновременно отделяют избирательные бюллетени неустановленной формы и недействительные избирательные бюллетени.»;</w:t>
      </w:r>
      <w:proofErr w:type="gramEnd"/>
    </w:p>
    <w:p w:rsidR="00F15F26" w:rsidRPr="00656F24" w:rsidRDefault="00F15F26" w:rsidP="00280124">
      <w:pPr>
        <w:autoSpaceDE w:val="0"/>
        <w:autoSpaceDN w:val="0"/>
        <w:adjustRightInd w:val="0"/>
        <w:ind w:firstLine="34"/>
        <w:jc w:val="both"/>
      </w:pPr>
      <w:r w:rsidRPr="00656F24">
        <w:t xml:space="preserve">      </w:t>
      </w:r>
      <w:r w:rsidR="00426435">
        <w:tab/>
      </w:r>
      <w:r w:rsidRPr="00656F24">
        <w:t>в) третье предложение пункта 17 статьи 64 исключить;</w:t>
      </w:r>
    </w:p>
    <w:p w:rsidR="00F15F26" w:rsidRPr="00656F24" w:rsidRDefault="00F15F26" w:rsidP="00280124">
      <w:pPr>
        <w:autoSpaceDE w:val="0"/>
        <w:autoSpaceDN w:val="0"/>
        <w:adjustRightInd w:val="0"/>
        <w:ind w:firstLine="34"/>
        <w:jc w:val="both"/>
      </w:pPr>
      <w:r w:rsidRPr="00656F24">
        <w:t xml:space="preserve">      </w:t>
      </w:r>
      <w:r w:rsidR="00426435">
        <w:tab/>
      </w:r>
      <w:r w:rsidRPr="00656F24">
        <w:t>г) первое предложение пункта 18 изложить в следующей редакции:</w:t>
      </w:r>
      <w:r w:rsidR="0049699D">
        <w:t xml:space="preserve"> </w:t>
      </w:r>
      <w:proofErr w:type="gramStart"/>
      <w:r w:rsidRPr="00656F24">
        <w:t>«После этого производится подсчет рассортированных избирательных бюллетеней установленной формы в каждой пачке отдельно по каждому кандидату (списку кандидатов), по позициям «За» и «Против».»;</w:t>
      </w:r>
      <w:proofErr w:type="gramEnd"/>
    </w:p>
    <w:p w:rsidR="009C71BD" w:rsidRPr="00656F24" w:rsidRDefault="009C71BD" w:rsidP="00280124">
      <w:r w:rsidRPr="00656F24">
        <w:rPr>
          <w:b/>
        </w:rPr>
        <w:t xml:space="preserve">        </w:t>
      </w:r>
      <w:r w:rsidR="00426435">
        <w:rPr>
          <w:b/>
        </w:rPr>
        <w:tab/>
      </w:r>
      <w:r w:rsidRPr="00656F24">
        <w:t>19) в статье 66:</w:t>
      </w:r>
    </w:p>
    <w:p w:rsidR="009C71BD" w:rsidRPr="00656F24" w:rsidRDefault="009C71BD" w:rsidP="00280124">
      <w:pPr>
        <w:autoSpaceDE w:val="0"/>
        <w:autoSpaceDN w:val="0"/>
        <w:adjustRightInd w:val="0"/>
        <w:ind w:firstLine="34"/>
        <w:jc w:val="both"/>
      </w:pPr>
      <w:r w:rsidRPr="00656F24">
        <w:t xml:space="preserve">       </w:t>
      </w:r>
      <w:r w:rsidR="00426435">
        <w:tab/>
      </w:r>
      <w:r w:rsidRPr="00656F24">
        <w:t>а) в пункте 3:</w:t>
      </w:r>
    </w:p>
    <w:p w:rsidR="009C71BD" w:rsidRPr="00656F24" w:rsidRDefault="009C71BD" w:rsidP="00280124">
      <w:pPr>
        <w:autoSpaceDE w:val="0"/>
        <w:autoSpaceDN w:val="0"/>
        <w:adjustRightInd w:val="0"/>
        <w:ind w:firstLine="34"/>
        <w:jc w:val="both"/>
      </w:pPr>
      <w:r w:rsidRPr="00656F24">
        <w:t xml:space="preserve">       </w:t>
      </w:r>
      <w:r w:rsidR="00426435">
        <w:tab/>
      </w:r>
      <w:r w:rsidRPr="00656F24">
        <w:t xml:space="preserve">третье предложение исключить; </w:t>
      </w:r>
    </w:p>
    <w:p w:rsidR="009C71BD" w:rsidRPr="00656F24" w:rsidRDefault="009C71BD" w:rsidP="00280124">
      <w:pPr>
        <w:autoSpaceDE w:val="0"/>
        <w:autoSpaceDN w:val="0"/>
        <w:adjustRightInd w:val="0"/>
        <w:ind w:firstLine="34"/>
        <w:jc w:val="both"/>
      </w:pPr>
      <w:r w:rsidRPr="00656F24">
        <w:t xml:space="preserve">       </w:t>
      </w:r>
      <w:r w:rsidR="00426435">
        <w:tab/>
      </w:r>
      <w:r w:rsidRPr="00656F24">
        <w:t>абзац третий признать утратившим силу;</w:t>
      </w:r>
    </w:p>
    <w:p w:rsidR="009C71BD" w:rsidRPr="00656F24" w:rsidRDefault="009C71BD" w:rsidP="00280124">
      <w:pPr>
        <w:autoSpaceDE w:val="0"/>
        <w:autoSpaceDN w:val="0"/>
        <w:adjustRightInd w:val="0"/>
        <w:ind w:firstLine="34"/>
        <w:jc w:val="both"/>
      </w:pPr>
      <w:r w:rsidRPr="00656F24">
        <w:t xml:space="preserve">       </w:t>
      </w:r>
      <w:r w:rsidR="00426435">
        <w:tab/>
      </w:r>
      <w:r w:rsidRPr="00656F24">
        <w:t xml:space="preserve">б) пункт 4 изложить в следующей редакции: </w:t>
      </w:r>
    </w:p>
    <w:p w:rsidR="009C71BD" w:rsidRPr="00656F24" w:rsidRDefault="009C71BD" w:rsidP="00426435">
      <w:pPr>
        <w:autoSpaceDE w:val="0"/>
        <w:autoSpaceDN w:val="0"/>
        <w:adjustRightInd w:val="0"/>
        <w:ind w:firstLine="708"/>
        <w:jc w:val="both"/>
      </w:pPr>
      <w:r w:rsidRPr="00656F24">
        <w:t>«4. Если после подведения итогов голосования по многомандатным избирательным округам не все мандаты оказались замещенными, по незамещенным мандатам назначаются повторные выборы</w:t>
      </w:r>
      <w:proofErr w:type="gramStart"/>
      <w:r w:rsidRPr="00656F24">
        <w:t>.»</w:t>
      </w:r>
      <w:r w:rsidR="006B0AB9">
        <w:t>;</w:t>
      </w:r>
      <w:proofErr w:type="gramEnd"/>
    </w:p>
    <w:p w:rsidR="0029435D" w:rsidRPr="00656F24" w:rsidRDefault="0029435D" w:rsidP="00280124">
      <w:pPr>
        <w:jc w:val="both"/>
      </w:pPr>
      <w:r w:rsidRPr="00656F24">
        <w:t xml:space="preserve">         </w:t>
      </w:r>
      <w:r w:rsidR="00426435">
        <w:tab/>
      </w:r>
      <w:r w:rsidRPr="00656F24">
        <w:t>20) в статье 106:</w:t>
      </w:r>
    </w:p>
    <w:p w:rsidR="0029435D" w:rsidRPr="00656F24" w:rsidRDefault="0029435D" w:rsidP="00280124">
      <w:pPr>
        <w:autoSpaceDE w:val="0"/>
        <w:autoSpaceDN w:val="0"/>
        <w:adjustRightInd w:val="0"/>
        <w:ind w:firstLine="34"/>
        <w:jc w:val="both"/>
      </w:pPr>
      <w:r w:rsidRPr="00656F24">
        <w:t xml:space="preserve">         а) подпункт «в» пункта 6 признать утратившим силу;</w:t>
      </w:r>
    </w:p>
    <w:p w:rsidR="0029435D" w:rsidRPr="00656F24" w:rsidRDefault="0029435D" w:rsidP="00280124">
      <w:pPr>
        <w:autoSpaceDE w:val="0"/>
        <w:autoSpaceDN w:val="0"/>
        <w:adjustRightInd w:val="0"/>
        <w:ind w:firstLine="34"/>
        <w:jc w:val="both"/>
      </w:pPr>
      <w:r w:rsidRPr="00656F24">
        <w:t xml:space="preserve">         б) пункт 7 изложить в следующей редакции: </w:t>
      </w:r>
    </w:p>
    <w:p w:rsidR="0029435D" w:rsidRDefault="0029435D" w:rsidP="00280124">
      <w:pPr>
        <w:autoSpaceDE w:val="0"/>
        <w:autoSpaceDN w:val="0"/>
        <w:adjustRightInd w:val="0"/>
        <w:ind w:firstLine="34"/>
        <w:jc w:val="both"/>
        <w:rPr>
          <w:bCs/>
        </w:rPr>
      </w:pPr>
      <w:r w:rsidRPr="00656F24">
        <w:t xml:space="preserve">       </w:t>
      </w:r>
      <w:r w:rsidR="00426435">
        <w:tab/>
      </w:r>
      <w:r w:rsidRPr="00656F24">
        <w:t xml:space="preserve">«7. </w:t>
      </w:r>
      <w:r w:rsidRPr="00656F24">
        <w:rPr>
          <w:bCs/>
        </w:rPr>
        <w:t>По итогам повторного голосования избранным считается кандидат, получивший при голосовании большее число голосов избирателей по отношению к числу голосов избирателей, полученных другим кандидатом</w:t>
      </w:r>
      <w:proofErr w:type="gramStart"/>
      <w:r w:rsidRPr="00656F24">
        <w:rPr>
          <w:bCs/>
        </w:rPr>
        <w:t>.»</w:t>
      </w:r>
      <w:r w:rsidR="00426435">
        <w:rPr>
          <w:bCs/>
        </w:rPr>
        <w:t>.</w:t>
      </w:r>
      <w:proofErr w:type="gramEnd"/>
    </w:p>
    <w:p w:rsidR="00426435" w:rsidRPr="00656F24" w:rsidRDefault="00426435" w:rsidP="00280124">
      <w:pPr>
        <w:autoSpaceDE w:val="0"/>
        <w:autoSpaceDN w:val="0"/>
        <w:adjustRightInd w:val="0"/>
        <w:ind w:firstLine="34"/>
        <w:jc w:val="both"/>
        <w:rPr>
          <w:bCs/>
        </w:rPr>
      </w:pPr>
    </w:p>
    <w:p w:rsidR="00196D37" w:rsidRPr="00426435" w:rsidRDefault="00196D37" w:rsidP="00280124">
      <w:pPr>
        <w:autoSpaceDE w:val="0"/>
        <w:autoSpaceDN w:val="0"/>
        <w:adjustRightInd w:val="0"/>
        <w:ind w:firstLine="709"/>
        <w:jc w:val="both"/>
        <w:rPr>
          <w:b/>
          <w:color w:val="auto"/>
          <w:szCs w:val="28"/>
        </w:rPr>
      </w:pPr>
      <w:r w:rsidRPr="00426435">
        <w:rPr>
          <w:b/>
          <w:color w:val="auto"/>
          <w:szCs w:val="28"/>
        </w:rPr>
        <w:t>Статья 2</w:t>
      </w:r>
    </w:p>
    <w:p w:rsidR="00426435" w:rsidRPr="009924F7" w:rsidRDefault="00426435" w:rsidP="00280124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</w:p>
    <w:p w:rsidR="00196D37" w:rsidRDefault="00196D37" w:rsidP="00280124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9924F7">
        <w:rPr>
          <w:color w:val="auto"/>
          <w:szCs w:val="28"/>
        </w:rPr>
        <w:t>Настоящий закон вступает в силу со дня его официального опубликования.</w:t>
      </w:r>
    </w:p>
    <w:p w:rsidR="000343A9" w:rsidRPr="009924F7" w:rsidRDefault="000343A9" w:rsidP="00280124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</w:p>
    <w:p w:rsidR="00A1778C" w:rsidRPr="00A1778C" w:rsidRDefault="00196D37" w:rsidP="00280124">
      <w:pPr>
        <w:pStyle w:val="a3"/>
        <w:jc w:val="both"/>
        <w:rPr>
          <w:b w:val="0"/>
          <w:bCs w:val="0"/>
          <w:sz w:val="28"/>
          <w:szCs w:val="28"/>
        </w:rPr>
      </w:pPr>
      <w:r w:rsidRPr="009924F7">
        <w:rPr>
          <w:b w:val="0"/>
          <w:bCs w:val="0"/>
          <w:sz w:val="28"/>
          <w:szCs w:val="28"/>
        </w:rPr>
        <w:t xml:space="preserve">Губернатор </w:t>
      </w:r>
    </w:p>
    <w:p w:rsidR="00196D37" w:rsidRDefault="00196D37" w:rsidP="00280124">
      <w:pPr>
        <w:pStyle w:val="a3"/>
        <w:jc w:val="both"/>
        <w:rPr>
          <w:b w:val="0"/>
          <w:bCs w:val="0"/>
          <w:sz w:val="28"/>
          <w:szCs w:val="28"/>
        </w:rPr>
      </w:pPr>
      <w:r w:rsidRPr="009924F7">
        <w:rPr>
          <w:b w:val="0"/>
          <w:bCs w:val="0"/>
          <w:sz w:val="28"/>
          <w:szCs w:val="28"/>
        </w:rPr>
        <w:t xml:space="preserve">Тверской области                                                   </w:t>
      </w:r>
      <w:r>
        <w:rPr>
          <w:b w:val="0"/>
          <w:bCs w:val="0"/>
          <w:sz w:val="28"/>
          <w:szCs w:val="28"/>
        </w:rPr>
        <w:t xml:space="preserve">  </w:t>
      </w:r>
      <w:r w:rsidRPr="009924F7">
        <w:rPr>
          <w:b w:val="0"/>
          <w:bCs w:val="0"/>
          <w:sz w:val="28"/>
          <w:szCs w:val="28"/>
        </w:rPr>
        <w:t xml:space="preserve">  </w:t>
      </w:r>
      <w:r w:rsidR="00A1778C" w:rsidRPr="00A1778C">
        <w:rPr>
          <w:b w:val="0"/>
          <w:bCs w:val="0"/>
          <w:sz w:val="28"/>
          <w:szCs w:val="28"/>
        </w:rPr>
        <w:t xml:space="preserve">                     </w:t>
      </w:r>
      <w:r w:rsidRPr="009924F7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И.М. </w:t>
      </w:r>
      <w:proofErr w:type="spellStart"/>
      <w:r>
        <w:rPr>
          <w:b w:val="0"/>
          <w:bCs w:val="0"/>
          <w:sz w:val="28"/>
          <w:szCs w:val="28"/>
        </w:rPr>
        <w:t>Руденя</w:t>
      </w:r>
      <w:proofErr w:type="spellEnd"/>
    </w:p>
    <w:p w:rsidR="006B0AB9" w:rsidRDefault="006B0AB9" w:rsidP="00280124">
      <w:pPr>
        <w:pStyle w:val="a3"/>
        <w:jc w:val="both"/>
        <w:rPr>
          <w:b w:val="0"/>
          <w:bCs w:val="0"/>
          <w:sz w:val="28"/>
          <w:szCs w:val="28"/>
        </w:rPr>
      </w:pPr>
    </w:p>
    <w:p w:rsidR="006B0AB9" w:rsidRPr="00910200" w:rsidRDefault="006B0AB9" w:rsidP="00280124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Тверь</w:t>
      </w:r>
    </w:p>
    <w:p w:rsidR="0060427B" w:rsidRPr="0060427B" w:rsidRDefault="0060427B" w:rsidP="0060427B">
      <w:pPr>
        <w:pStyle w:val="a3"/>
        <w:jc w:val="both"/>
        <w:rPr>
          <w:b w:val="0"/>
          <w:bCs w:val="0"/>
          <w:sz w:val="28"/>
          <w:szCs w:val="28"/>
        </w:rPr>
      </w:pPr>
      <w:r w:rsidRPr="0060427B">
        <w:rPr>
          <w:b w:val="0"/>
          <w:bCs w:val="0"/>
          <w:sz w:val="28"/>
          <w:szCs w:val="28"/>
        </w:rPr>
        <w:t>26 мая 2017 года</w:t>
      </w:r>
    </w:p>
    <w:p w:rsidR="0060427B" w:rsidRPr="0060427B" w:rsidRDefault="0060427B" w:rsidP="0060427B">
      <w:pPr>
        <w:pStyle w:val="a3"/>
        <w:jc w:val="both"/>
        <w:rPr>
          <w:b w:val="0"/>
          <w:bCs w:val="0"/>
          <w:sz w:val="28"/>
          <w:szCs w:val="28"/>
        </w:rPr>
      </w:pPr>
      <w:r w:rsidRPr="0060427B">
        <w:rPr>
          <w:b w:val="0"/>
          <w:bCs w:val="0"/>
          <w:sz w:val="28"/>
          <w:szCs w:val="28"/>
        </w:rPr>
        <w:t>№ 34-ЗО</w:t>
      </w:r>
      <w:bookmarkEnd w:id="0"/>
      <w:bookmarkEnd w:id="1"/>
      <w:bookmarkEnd w:id="2"/>
    </w:p>
    <w:sectPr w:rsidR="0060427B" w:rsidRPr="0060427B" w:rsidSect="00F503AC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0D1" w:rsidRDefault="000650D1" w:rsidP="00280124">
      <w:r>
        <w:separator/>
      </w:r>
    </w:p>
  </w:endnote>
  <w:endnote w:type="continuationSeparator" w:id="0">
    <w:p w:rsidR="000650D1" w:rsidRDefault="000650D1" w:rsidP="00280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0D1" w:rsidRDefault="000650D1" w:rsidP="00280124">
      <w:r>
        <w:separator/>
      </w:r>
    </w:p>
  </w:footnote>
  <w:footnote w:type="continuationSeparator" w:id="0">
    <w:p w:rsidR="000650D1" w:rsidRDefault="000650D1" w:rsidP="00280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6266931"/>
      <w:docPartObj>
        <w:docPartGallery w:val="Page Numbers (Top of Page)"/>
        <w:docPartUnique/>
      </w:docPartObj>
    </w:sdtPr>
    <w:sdtContent>
      <w:p w:rsidR="00280124" w:rsidRDefault="00737D90">
        <w:pPr>
          <w:pStyle w:val="a7"/>
          <w:jc w:val="right"/>
        </w:pPr>
        <w:r>
          <w:fldChar w:fldCharType="begin"/>
        </w:r>
        <w:r w:rsidR="00280124">
          <w:instrText>PAGE   \* MERGEFORMAT</w:instrText>
        </w:r>
        <w:r>
          <w:fldChar w:fldCharType="separate"/>
        </w:r>
        <w:r w:rsidR="0060427B">
          <w:rPr>
            <w:noProof/>
          </w:rPr>
          <w:t>5</w:t>
        </w:r>
        <w:r>
          <w:fldChar w:fldCharType="end"/>
        </w:r>
      </w:p>
    </w:sdtContent>
  </w:sdt>
  <w:p w:rsidR="00280124" w:rsidRDefault="0028012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D37"/>
    <w:rsid w:val="000343A9"/>
    <w:rsid w:val="00034C2C"/>
    <w:rsid w:val="000561E7"/>
    <w:rsid w:val="000650D1"/>
    <w:rsid w:val="0008494A"/>
    <w:rsid w:val="000E6E22"/>
    <w:rsid w:val="00110171"/>
    <w:rsid w:val="00196D37"/>
    <w:rsid w:val="001E1BF5"/>
    <w:rsid w:val="001F1481"/>
    <w:rsid w:val="0020674F"/>
    <w:rsid w:val="00215EF4"/>
    <w:rsid w:val="00221C13"/>
    <w:rsid w:val="00276821"/>
    <w:rsid w:val="00280124"/>
    <w:rsid w:val="0029435D"/>
    <w:rsid w:val="002F5D7B"/>
    <w:rsid w:val="002F7449"/>
    <w:rsid w:val="003A50B0"/>
    <w:rsid w:val="003C3C8E"/>
    <w:rsid w:val="003C6C11"/>
    <w:rsid w:val="00402385"/>
    <w:rsid w:val="00426435"/>
    <w:rsid w:val="00464581"/>
    <w:rsid w:val="0049699D"/>
    <w:rsid w:val="00572C83"/>
    <w:rsid w:val="005738F2"/>
    <w:rsid w:val="005F0E1D"/>
    <w:rsid w:val="0060427B"/>
    <w:rsid w:val="00637706"/>
    <w:rsid w:val="00655582"/>
    <w:rsid w:val="00656F24"/>
    <w:rsid w:val="00662ED6"/>
    <w:rsid w:val="006B0AB9"/>
    <w:rsid w:val="006B6876"/>
    <w:rsid w:val="006F0162"/>
    <w:rsid w:val="00702662"/>
    <w:rsid w:val="007250BD"/>
    <w:rsid w:val="00737D90"/>
    <w:rsid w:val="007C4FF9"/>
    <w:rsid w:val="007E0D3C"/>
    <w:rsid w:val="00800B74"/>
    <w:rsid w:val="00804E32"/>
    <w:rsid w:val="0091706A"/>
    <w:rsid w:val="009C71BD"/>
    <w:rsid w:val="009C7D65"/>
    <w:rsid w:val="00A1778C"/>
    <w:rsid w:val="00A64615"/>
    <w:rsid w:val="00AD54F2"/>
    <w:rsid w:val="00B1145B"/>
    <w:rsid w:val="00B15567"/>
    <w:rsid w:val="00B95C92"/>
    <w:rsid w:val="00C5759B"/>
    <w:rsid w:val="00C855D2"/>
    <w:rsid w:val="00C971A9"/>
    <w:rsid w:val="00CF6A10"/>
    <w:rsid w:val="00D13738"/>
    <w:rsid w:val="00D51F4A"/>
    <w:rsid w:val="00DF5D9D"/>
    <w:rsid w:val="00E2150A"/>
    <w:rsid w:val="00E56FC3"/>
    <w:rsid w:val="00E82B99"/>
    <w:rsid w:val="00E903C3"/>
    <w:rsid w:val="00E94073"/>
    <w:rsid w:val="00EE369E"/>
    <w:rsid w:val="00F15F26"/>
    <w:rsid w:val="00F503AC"/>
    <w:rsid w:val="00F67E34"/>
    <w:rsid w:val="00F900C8"/>
    <w:rsid w:val="00FD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3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D37"/>
    <w:pPr>
      <w:keepNext/>
      <w:jc w:val="center"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196D37"/>
    <w:pPr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D37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96D37"/>
    <w:rPr>
      <w:rFonts w:ascii="Arial" w:eastAsia="Times New Roman" w:hAnsi="Arial" w:cs="Times New Roman"/>
    </w:rPr>
  </w:style>
  <w:style w:type="paragraph" w:customStyle="1" w:styleId="ConsPlusNormal">
    <w:name w:val="ConsPlusNormal"/>
    <w:rsid w:val="00196D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96D37"/>
    <w:pPr>
      <w:jc w:val="center"/>
    </w:pPr>
    <w:rPr>
      <w:b/>
      <w:bCs/>
      <w:color w:val="auto"/>
      <w:sz w:val="32"/>
      <w:szCs w:val="24"/>
    </w:rPr>
  </w:style>
  <w:style w:type="character" w:customStyle="1" w:styleId="a4">
    <w:name w:val="Название Знак"/>
    <w:basedOn w:val="a0"/>
    <w:link w:val="a3"/>
    <w:rsid w:val="00196D37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01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16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01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012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801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012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3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D37"/>
    <w:pPr>
      <w:keepNext/>
      <w:jc w:val="center"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196D37"/>
    <w:pPr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D37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96D37"/>
    <w:rPr>
      <w:rFonts w:ascii="Arial" w:eastAsia="Times New Roman" w:hAnsi="Arial" w:cs="Times New Roman"/>
      <w:lang w:val="x-none" w:eastAsia="x-none"/>
    </w:rPr>
  </w:style>
  <w:style w:type="paragraph" w:customStyle="1" w:styleId="ConsPlusNormal">
    <w:name w:val="ConsPlusNormal"/>
    <w:rsid w:val="00196D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96D37"/>
    <w:pPr>
      <w:jc w:val="center"/>
    </w:pPr>
    <w:rPr>
      <w:b/>
      <w:bCs/>
      <w:color w:val="auto"/>
      <w:sz w:val="32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196D37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6F01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16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01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012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801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012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1AF642BB2C4DB9008A40AD939A996C59234B792C0711EC0BADD0AD5E079263iB0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С. Глазырина</dc:creator>
  <cp:keywords/>
  <dc:description/>
  <cp:lastModifiedBy>pom</cp:lastModifiedBy>
  <cp:revision>10</cp:revision>
  <cp:lastPrinted>2017-05-18T08:39:00Z</cp:lastPrinted>
  <dcterms:created xsi:type="dcterms:W3CDTF">2017-05-18T08:53:00Z</dcterms:created>
  <dcterms:modified xsi:type="dcterms:W3CDTF">2017-05-29T09:20:00Z</dcterms:modified>
</cp:coreProperties>
</file>