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62" w:rsidRPr="00F07B6A" w:rsidRDefault="00FD2462" w:rsidP="00F07B6A">
      <w:pPr>
        <w:jc w:val="center"/>
        <w:rPr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62" w:rsidRPr="00F07B6A" w:rsidRDefault="00FD2462" w:rsidP="00F07B6A">
      <w:pPr>
        <w:jc w:val="center"/>
      </w:pPr>
    </w:p>
    <w:p w:rsidR="00FD2462" w:rsidRPr="00F07B6A" w:rsidRDefault="00FD2462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FD2462" w:rsidRPr="00F07B6A" w:rsidRDefault="00FD2462" w:rsidP="00F07B6A"/>
    <w:p w:rsidR="00FD2462" w:rsidRPr="00F07B6A" w:rsidRDefault="00FD2462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FD2462" w:rsidRPr="00F07B6A" w:rsidRDefault="00FD2462" w:rsidP="00F07B6A"/>
    <w:p w:rsidR="00FD2462" w:rsidRDefault="00FD2462" w:rsidP="00A9459F">
      <w:pPr>
        <w:tabs>
          <w:tab w:val="left" w:pos="0"/>
        </w:tabs>
        <w:jc w:val="center"/>
        <w:rPr>
          <w:b/>
        </w:rPr>
      </w:pPr>
      <w:r>
        <w:rPr>
          <w:b/>
          <w:bCs/>
        </w:rPr>
        <w:t>О детях войны в Тверской области</w:t>
      </w:r>
    </w:p>
    <w:p w:rsidR="00FD2462" w:rsidRDefault="00FD2462" w:rsidP="00F07B6A">
      <w:pPr>
        <w:shd w:val="clear" w:color="auto" w:fill="FFFFFF"/>
        <w:ind w:firstLine="720"/>
        <w:jc w:val="right"/>
      </w:pPr>
    </w:p>
    <w:p w:rsidR="00FD2462" w:rsidRPr="00F07B6A" w:rsidRDefault="00FD2462" w:rsidP="00F07B6A">
      <w:pPr>
        <w:shd w:val="clear" w:color="auto" w:fill="FFFFFF"/>
        <w:ind w:firstLine="720"/>
        <w:jc w:val="right"/>
      </w:pPr>
    </w:p>
    <w:p w:rsidR="00FD2462" w:rsidRPr="00F07B6A" w:rsidRDefault="00FD2462" w:rsidP="00F07B6A">
      <w:pPr>
        <w:shd w:val="clear" w:color="auto" w:fill="FFFFFF"/>
        <w:ind w:firstLine="720"/>
        <w:jc w:val="right"/>
      </w:pPr>
      <w:r w:rsidRPr="00F07B6A">
        <w:t>Принят Законодательным Собранием</w:t>
      </w:r>
    </w:p>
    <w:p w:rsidR="00FD2462" w:rsidRPr="00F07B6A" w:rsidRDefault="00FD2462" w:rsidP="00F07B6A">
      <w:pPr>
        <w:shd w:val="clear" w:color="auto" w:fill="FFFFFF"/>
        <w:ind w:firstLine="720"/>
        <w:jc w:val="right"/>
        <w:rPr>
          <w:color w:val="000000"/>
        </w:rPr>
      </w:pPr>
      <w:r>
        <w:rPr>
          <w:color w:val="000000"/>
        </w:rPr>
        <w:t xml:space="preserve">Тверской области </w:t>
      </w:r>
      <w:r w:rsidRPr="00F07B6A">
        <w:rPr>
          <w:color w:val="000000"/>
        </w:rPr>
        <w:t>2</w:t>
      </w:r>
      <w:r>
        <w:rPr>
          <w:color w:val="000000"/>
        </w:rPr>
        <w:t>5 апреля</w:t>
      </w:r>
      <w:r w:rsidRPr="00F07B6A">
        <w:rPr>
          <w:color w:val="000000"/>
        </w:rPr>
        <w:t xml:space="preserve"> 201</w:t>
      </w:r>
      <w:r>
        <w:rPr>
          <w:color w:val="000000"/>
        </w:rPr>
        <w:t>9</w:t>
      </w:r>
      <w:r w:rsidRPr="00F07B6A">
        <w:rPr>
          <w:color w:val="000000"/>
        </w:rPr>
        <w:t xml:space="preserve"> года</w:t>
      </w:r>
    </w:p>
    <w:p w:rsidR="00FD2462" w:rsidRDefault="00FD2462" w:rsidP="00FD2462">
      <w:pPr>
        <w:shd w:val="clear" w:color="auto" w:fill="FFFFFF"/>
        <w:ind w:firstLine="720"/>
        <w:jc w:val="right"/>
      </w:pPr>
    </w:p>
    <w:p w:rsidR="00AA48F1" w:rsidRPr="00334EE8" w:rsidRDefault="00AA48F1" w:rsidP="00FD2462">
      <w:pPr>
        <w:ind w:firstLine="720"/>
        <w:jc w:val="right"/>
        <w:rPr>
          <w:b/>
          <w:bCs/>
        </w:rPr>
      </w:pPr>
    </w:p>
    <w:p w:rsidR="008F5B2D" w:rsidRDefault="008F5B2D" w:rsidP="00FD246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71FF4" w:rsidRPr="00071FF4" w:rsidRDefault="00071FF4" w:rsidP="00FD246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71FF4">
        <w:rPr>
          <w:bCs/>
        </w:rPr>
        <w:t xml:space="preserve">Настоящий </w:t>
      </w:r>
      <w:r w:rsidR="00AA48F1">
        <w:rPr>
          <w:bCs/>
        </w:rPr>
        <w:t>з</w:t>
      </w:r>
      <w:r w:rsidRPr="00071FF4">
        <w:rPr>
          <w:bCs/>
        </w:rPr>
        <w:t>акон устанавливает статус, а также</w:t>
      </w:r>
      <w:r>
        <w:rPr>
          <w:bCs/>
        </w:rPr>
        <w:t xml:space="preserve"> меры социальной поддержки детей войны в Тверской области.</w:t>
      </w:r>
    </w:p>
    <w:p w:rsidR="00071FF4" w:rsidRDefault="00071FF4" w:rsidP="00FD2462">
      <w:pPr>
        <w:widowControl w:val="0"/>
        <w:autoSpaceDE w:val="0"/>
        <w:autoSpaceDN w:val="0"/>
        <w:adjustRightInd w:val="0"/>
        <w:ind w:firstLine="709"/>
        <w:jc w:val="right"/>
      </w:pPr>
    </w:p>
    <w:p w:rsidR="008F5B2D" w:rsidRDefault="008F5B2D" w:rsidP="00FD246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 Статус детей войны</w:t>
      </w:r>
    </w:p>
    <w:p w:rsidR="008F5B2D" w:rsidRDefault="008F5B2D" w:rsidP="00FD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B2D" w:rsidRDefault="008F5B2D" w:rsidP="00FD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родившимся в период с </w:t>
      </w:r>
      <w:r w:rsidR="00415C00">
        <w:rPr>
          <w:rFonts w:ascii="Times New Roman" w:hAnsi="Times New Roman" w:cs="Times New Roman"/>
          <w:sz w:val="28"/>
          <w:szCs w:val="28"/>
        </w:rPr>
        <w:t>1</w:t>
      </w:r>
      <w:r w:rsidR="00BB45DA">
        <w:rPr>
          <w:rFonts w:ascii="Times New Roman" w:hAnsi="Times New Roman" w:cs="Times New Roman"/>
          <w:sz w:val="28"/>
          <w:szCs w:val="28"/>
        </w:rPr>
        <w:t xml:space="preserve"> </w:t>
      </w:r>
      <w:r w:rsidR="00415C00">
        <w:rPr>
          <w:rFonts w:ascii="Times New Roman" w:hAnsi="Times New Roman" w:cs="Times New Roman"/>
          <w:sz w:val="28"/>
          <w:szCs w:val="28"/>
        </w:rPr>
        <w:t>января</w:t>
      </w:r>
      <w:r w:rsidR="001E0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1928 года по </w:t>
      </w:r>
      <w:r w:rsidR="00415C0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C00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 xml:space="preserve">бря 1945 года </w:t>
      </w:r>
      <w:r w:rsidR="00071FF4">
        <w:rPr>
          <w:rFonts w:ascii="Times New Roman" w:hAnsi="Times New Roman" w:cs="Times New Roman"/>
          <w:sz w:val="28"/>
          <w:szCs w:val="28"/>
        </w:rPr>
        <w:t>на территории Союза Советских Социалистических Республик</w:t>
      </w:r>
      <w:r>
        <w:rPr>
          <w:rFonts w:ascii="Times New Roman" w:hAnsi="Times New Roman" w:cs="Times New Roman"/>
          <w:sz w:val="28"/>
          <w:szCs w:val="28"/>
        </w:rPr>
        <w:t xml:space="preserve">, место жительства которых находится на территории Тверской области, присваивается статус детей </w:t>
      </w:r>
      <w:r w:rsidR="00162D3F"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B2D" w:rsidRDefault="008F5B2D" w:rsidP="00FD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B2D" w:rsidRDefault="008F5B2D" w:rsidP="00FD246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71F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Порядок присвоения статуса</w:t>
      </w:r>
      <w:r w:rsidR="00466C1E">
        <w:rPr>
          <w:rFonts w:ascii="Times New Roman" w:hAnsi="Times New Roman" w:cs="Times New Roman"/>
          <w:sz w:val="28"/>
          <w:szCs w:val="28"/>
        </w:rPr>
        <w:t xml:space="preserve"> детей войны</w:t>
      </w:r>
    </w:p>
    <w:p w:rsidR="008F5B2D" w:rsidRDefault="008F5B2D" w:rsidP="00FD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C1E" w:rsidRDefault="008F5B2D" w:rsidP="00FD246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Присвоение статуса </w:t>
      </w:r>
      <w:r w:rsidR="00466C1E">
        <w:rPr>
          <w:rFonts w:ascii="Times New Roman" w:hAnsi="Times New Roman" w:cs="Times New Roman"/>
          <w:sz w:val="28"/>
          <w:szCs w:val="28"/>
        </w:rPr>
        <w:t xml:space="preserve">детей войны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62D3F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162D3F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власти Тверской области</w:t>
      </w:r>
      <w:r w:rsidR="00162D3F">
        <w:rPr>
          <w:rFonts w:ascii="Times New Roman" w:hAnsi="Times New Roman" w:cs="Times New Roman"/>
          <w:sz w:val="28"/>
          <w:szCs w:val="28"/>
        </w:rPr>
        <w:t>, уполномоченным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D3F">
        <w:rPr>
          <w:rFonts w:ascii="Times New Roman" w:hAnsi="Times New Roman" w:cs="Times New Roman"/>
          <w:sz w:val="28"/>
          <w:szCs w:val="28"/>
        </w:rPr>
        <w:t>Тверской области</w:t>
      </w:r>
      <w:r w:rsidR="00046154">
        <w:rPr>
          <w:rFonts w:ascii="Times New Roman" w:hAnsi="Times New Roman" w:cs="Times New Roman"/>
          <w:sz w:val="28"/>
          <w:szCs w:val="28"/>
        </w:rPr>
        <w:t>.</w:t>
      </w:r>
    </w:p>
    <w:p w:rsidR="004F1159" w:rsidRPr="00466C1E" w:rsidRDefault="003D4139" w:rsidP="00FD246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присвоения статуса </w:t>
      </w:r>
      <w:r w:rsidR="00466C1E">
        <w:rPr>
          <w:rFonts w:ascii="Times New Roman" w:hAnsi="Times New Roman" w:cs="Times New Roman"/>
          <w:sz w:val="28"/>
          <w:szCs w:val="28"/>
        </w:rPr>
        <w:t xml:space="preserve">детей войны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Правительством </w:t>
      </w:r>
      <w:r w:rsidR="00BB19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верской области.</w:t>
      </w:r>
    </w:p>
    <w:p w:rsidR="008F5B2D" w:rsidRDefault="008F5B2D" w:rsidP="00FD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F4" w:rsidRPr="00466C1E" w:rsidRDefault="00071FF4" w:rsidP="00FD246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66C1E">
        <w:rPr>
          <w:b/>
          <w:bCs/>
        </w:rPr>
        <w:t xml:space="preserve">Статья 3. Документ, подтверждающий статус </w:t>
      </w:r>
      <w:r w:rsidR="00466C1E">
        <w:rPr>
          <w:b/>
          <w:bCs/>
        </w:rPr>
        <w:t>детей войны</w:t>
      </w:r>
    </w:p>
    <w:p w:rsidR="00071FF4" w:rsidRPr="00466C1E" w:rsidRDefault="00071FF4" w:rsidP="00FD2462">
      <w:pPr>
        <w:autoSpaceDE w:val="0"/>
        <w:autoSpaceDN w:val="0"/>
        <w:adjustRightInd w:val="0"/>
        <w:ind w:firstLine="709"/>
        <w:jc w:val="both"/>
      </w:pPr>
    </w:p>
    <w:p w:rsidR="00071FF4" w:rsidRPr="00466C1E" w:rsidRDefault="00071FF4" w:rsidP="00FD2462">
      <w:pPr>
        <w:autoSpaceDE w:val="0"/>
        <w:autoSpaceDN w:val="0"/>
        <w:adjustRightInd w:val="0"/>
        <w:ind w:firstLine="709"/>
        <w:jc w:val="both"/>
      </w:pPr>
      <w:r w:rsidRPr="00466C1E">
        <w:t>Документом, подтверждающим статус детей войны, является удостоверение, которое выдается исполнительным органом государственной власти Тверской области, уполномоченным Правительством Тверской области. Форма удостоверения и порядок его выдачи устанавливаются Правительством Тверской области.</w:t>
      </w:r>
    </w:p>
    <w:p w:rsidR="00071FF4" w:rsidRPr="00713E17" w:rsidRDefault="00071FF4" w:rsidP="0071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E17" w:rsidRDefault="00713E17" w:rsidP="00713E1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</w:rPr>
      </w:pPr>
      <w:r w:rsidRPr="00713E17">
        <w:rPr>
          <w:rFonts w:eastAsia="Calibri"/>
          <w:b/>
          <w:bCs/>
        </w:rPr>
        <w:lastRenderedPageBreak/>
        <w:t>Статья 4. Обеспечение реализации настоящего закона</w:t>
      </w:r>
    </w:p>
    <w:p w:rsidR="00713E17" w:rsidRPr="00713E17" w:rsidRDefault="00713E17" w:rsidP="00713E1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</w:rPr>
      </w:pPr>
    </w:p>
    <w:p w:rsidR="00CB4EFC" w:rsidRPr="00713E17" w:rsidRDefault="00713E17" w:rsidP="00713E17">
      <w:pPr>
        <w:pStyle w:val="ConsPlusTitle"/>
        <w:ind w:firstLine="709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713E17">
        <w:rPr>
          <w:rFonts w:ascii="Times New Roman" w:eastAsia="Calibri" w:hAnsi="Times New Roman" w:cs="Times New Roman"/>
          <w:b w:val="0"/>
          <w:sz w:val="28"/>
          <w:szCs w:val="28"/>
        </w:rPr>
        <w:t>Исполнительный орган государственной власти Тверской области, уполномоченный Правительством Тверской области, осуществляет предусмотренные настоящим законом полномочия непосредственно или через подведомственные ему государственные учреждения Тверской области в случае наделения указанных государственных учреждений соответствующими полномочиями в установленном законодательством порядке.</w:t>
      </w:r>
    </w:p>
    <w:p w:rsidR="00713E17" w:rsidRPr="00713E17" w:rsidRDefault="00713E17" w:rsidP="00713E1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4EFC" w:rsidRDefault="00CB4EFC" w:rsidP="00CB4EF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Меры социальной поддержки детей войны</w:t>
      </w:r>
    </w:p>
    <w:p w:rsidR="00466C1E" w:rsidRDefault="00466C1E" w:rsidP="00FD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C1E" w:rsidRPr="00713E17" w:rsidRDefault="00CC38CA" w:rsidP="00713E17">
      <w:pPr>
        <w:ind w:firstLine="709"/>
        <w:jc w:val="both"/>
      </w:pPr>
      <w:r w:rsidRPr="00713E17">
        <w:t xml:space="preserve">Гражданам, указанным в статье </w:t>
      </w:r>
      <w:r w:rsidR="009E57C6" w:rsidRPr="00713E17">
        <w:t>1</w:t>
      </w:r>
      <w:r w:rsidRPr="00713E17">
        <w:t xml:space="preserve"> настоящего закона, </w:t>
      </w:r>
      <w:r w:rsidR="00466C1E" w:rsidRPr="00713E17">
        <w:t xml:space="preserve">на основании удостоверения, выданного в соответствии со </w:t>
      </w:r>
      <w:hyperlink w:anchor="Par10" w:history="1">
        <w:r w:rsidR="00466C1E" w:rsidRPr="00713E17">
          <w:rPr>
            <w:rStyle w:val="a5"/>
            <w:color w:val="auto"/>
            <w:u w:val="none"/>
          </w:rPr>
          <w:t xml:space="preserve">статьей </w:t>
        </w:r>
      </w:hyperlink>
      <w:r w:rsidR="00466C1E" w:rsidRPr="00713E17">
        <w:t>3 настоящего закона, на территории Тверской области предоставляются следующие меры социальной поддержки:</w:t>
      </w:r>
    </w:p>
    <w:p w:rsidR="00466C1E" w:rsidRPr="00713E17" w:rsidRDefault="00466C1E" w:rsidP="00713E17">
      <w:pPr>
        <w:autoSpaceDE w:val="0"/>
        <w:autoSpaceDN w:val="0"/>
        <w:adjustRightInd w:val="0"/>
        <w:ind w:firstLine="709"/>
        <w:jc w:val="both"/>
      </w:pPr>
      <w:r w:rsidRPr="00713E17">
        <w:t xml:space="preserve">1) внеочередное оказание медицинской помощи </w:t>
      </w:r>
      <w:r w:rsidR="00E10223" w:rsidRPr="00713E17">
        <w:t xml:space="preserve">в медицинских организациях Тверской области </w:t>
      </w:r>
      <w:r w:rsidRPr="00713E17">
        <w:t>в рамках территориальной программы государственных гарантий бесплатного оказания гражданам на территории Тверской области медицинской помощи;</w:t>
      </w:r>
    </w:p>
    <w:p w:rsidR="00713E17" w:rsidRPr="00E21D2E" w:rsidRDefault="00713E17" w:rsidP="0071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2E">
        <w:rPr>
          <w:rFonts w:ascii="Times New Roman" w:hAnsi="Times New Roman" w:cs="Times New Roman"/>
          <w:sz w:val="28"/>
          <w:szCs w:val="28"/>
        </w:rPr>
        <w:t>2) внеочередное обслуживание организациями социального обслуживания Тверской области, осуществляющими социальное обслуживание на дому;</w:t>
      </w:r>
    </w:p>
    <w:p w:rsidR="008F5B2D" w:rsidRPr="00E21D2E" w:rsidRDefault="00713E17" w:rsidP="0071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2E">
        <w:rPr>
          <w:rFonts w:ascii="Times New Roman" w:hAnsi="Times New Roman" w:cs="Times New Roman"/>
          <w:sz w:val="28"/>
          <w:szCs w:val="28"/>
        </w:rPr>
        <w:t>3) преимущественное право при приеме в организации социального обслуживания Тверской области, осуществляющие полустационарное социальное обслуживание и стационарное социальное обслуживание.</w:t>
      </w:r>
    </w:p>
    <w:p w:rsidR="00E21D2E" w:rsidRPr="00713E17" w:rsidRDefault="00E21D2E" w:rsidP="0071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B2D" w:rsidRPr="00713E17" w:rsidRDefault="008F5B2D" w:rsidP="00713E1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3E1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B4EFC" w:rsidRPr="00713E17">
        <w:rPr>
          <w:rFonts w:ascii="Times New Roman" w:hAnsi="Times New Roman" w:cs="Times New Roman"/>
          <w:sz w:val="28"/>
          <w:szCs w:val="28"/>
        </w:rPr>
        <w:t>6</w:t>
      </w:r>
      <w:r w:rsidRPr="00713E17">
        <w:rPr>
          <w:rFonts w:ascii="Times New Roman" w:hAnsi="Times New Roman" w:cs="Times New Roman"/>
          <w:sz w:val="28"/>
          <w:szCs w:val="28"/>
        </w:rPr>
        <w:t>. Вступление в силу настоящего закона</w:t>
      </w:r>
    </w:p>
    <w:p w:rsidR="004F1159" w:rsidRDefault="004F1159" w:rsidP="00FD246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5B2D" w:rsidRDefault="008F5B2D" w:rsidP="00FD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AA48F1" w:rsidRPr="00524D64" w:rsidRDefault="00AA48F1" w:rsidP="00FD2462">
      <w:pPr>
        <w:ind w:firstLine="709"/>
        <w:jc w:val="both"/>
      </w:pPr>
    </w:p>
    <w:p w:rsidR="00AA48F1" w:rsidRDefault="00AA48F1" w:rsidP="00FD2462">
      <w:pPr>
        <w:ind w:firstLine="709"/>
        <w:jc w:val="both"/>
      </w:pPr>
    </w:p>
    <w:p w:rsidR="00AA48F1" w:rsidRPr="00524D64" w:rsidRDefault="00AA48F1" w:rsidP="00FD2462">
      <w:pPr>
        <w:ind w:firstLine="709"/>
        <w:jc w:val="both"/>
      </w:pPr>
    </w:p>
    <w:p w:rsidR="00AA48F1" w:rsidRPr="00524D64" w:rsidRDefault="00AA48F1" w:rsidP="00AA48F1">
      <w:pPr>
        <w:jc w:val="both"/>
        <w:rPr>
          <w:bCs/>
        </w:rPr>
      </w:pPr>
      <w:r w:rsidRPr="00524D64">
        <w:rPr>
          <w:bCs/>
        </w:rPr>
        <w:t xml:space="preserve">Губернатор  </w:t>
      </w:r>
    </w:p>
    <w:p w:rsidR="00AA48F1" w:rsidRDefault="00AA48F1" w:rsidP="00AA48F1">
      <w:pPr>
        <w:jc w:val="both"/>
        <w:rPr>
          <w:bCs/>
        </w:rPr>
      </w:pPr>
      <w:r w:rsidRPr="00524D64">
        <w:rPr>
          <w:bCs/>
        </w:rPr>
        <w:t xml:space="preserve">Тверской области                            </w:t>
      </w:r>
      <w:r>
        <w:rPr>
          <w:bCs/>
        </w:rPr>
        <w:t xml:space="preserve">             </w:t>
      </w:r>
      <w:r w:rsidRPr="00524D64">
        <w:rPr>
          <w:bCs/>
        </w:rPr>
        <w:t xml:space="preserve"> </w:t>
      </w:r>
      <w:r w:rsidR="00E21D2E">
        <w:rPr>
          <w:bCs/>
        </w:rPr>
        <w:t xml:space="preserve">   </w:t>
      </w:r>
      <w:r w:rsidRPr="00524D64">
        <w:rPr>
          <w:bCs/>
        </w:rPr>
        <w:t xml:space="preserve">                                  И.М. Руденя</w:t>
      </w:r>
    </w:p>
    <w:p w:rsidR="00AA48F1" w:rsidRDefault="00AA48F1" w:rsidP="00AA48F1">
      <w:pPr>
        <w:jc w:val="both"/>
        <w:rPr>
          <w:bCs/>
        </w:rPr>
      </w:pPr>
    </w:p>
    <w:p w:rsidR="00AA48F1" w:rsidRDefault="00AA48F1" w:rsidP="00AA48F1">
      <w:pPr>
        <w:jc w:val="both"/>
      </w:pPr>
    </w:p>
    <w:p w:rsidR="00AA48F1" w:rsidRDefault="00AA48F1" w:rsidP="00AA48F1">
      <w:pPr>
        <w:jc w:val="both"/>
      </w:pPr>
      <w:r>
        <w:t>Тверь</w:t>
      </w:r>
    </w:p>
    <w:p w:rsidR="00D12D84" w:rsidRDefault="00D12D84" w:rsidP="00D12D84">
      <w:pPr>
        <w:widowControl w:val="0"/>
        <w:autoSpaceDE w:val="0"/>
        <w:autoSpaceDN w:val="0"/>
        <w:adjustRightInd w:val="0"/>
      </w:pPr>
      <w:r>
        <w:t>29 апреля 2019 года</w:t>
      </w:r>
    </w:p>
    <w:p w:rsidR="001E03EB" w:rsidRDefault="00D12D84" w:rsidP="00D12D84">
      <w:pPr>
        <w:widowControl w:val="0"/>
        <w:autoSpaceDE w:val="0"/>
        <w:autoSpaceDN w:val="0"/>
        <w:adjustRightInd w:val="0"/>
      </w:pPr>
      <w:r>
        <w:t>№ 19-ЗО</w:t>
      </w:r>
    </w:p>
    <w:p w:rsidR="00FD2462" w:rsidRDefault="00FD2462" w:rsidP="00E21D2E">
      <w:pPr>
        <w:widowControl w:val="0"/>
        <w:autoSpaceDE w:val="0"/>
        <w:autoSpaceDN w:val="0"/>
        <w:adjustRightInd w:val="0"/>
      </w:pPr>
    </w:p>
    <w:p w:rsidR="00D12D84" w:rsidRDefault="00D12D84" w:rsidP="00E21D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462" w:rsidRDefault="00FD2462" w:rsidP="00E21D2E">
      <w:pPr>
        <w:widowControl w:val="0"/>
        <w:autoSpaceDE w:val="0"/>
        <w:autoSpaceDN w:val="0"/>
        <w:adjustRightInd w:val="0"/>
      </w:pPr>
    </w:p>
    <w:p w:rsidR="008326CD" w:rsidRDefault="008326CD" w:rsidP="00FD246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7538F6" w:rsidRDefault="007538F6" w:rsidP="007538F6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комитета\40 заседание 25.04.2019\pr\Z(40) 745-П-6.docx</w:t>
      </w:r>
      <w:r>
        <w:rPr>
          <w:sz w:val="16"/>
          <w:szCs w:val="16"/>
        </w:rPr>
        <w:fldChar w:fldCharType="end"/>
      </w:r>
    </w:p>
    <w:sectPr w:rsidR="007538F6" w:rsidSect="00BB196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83" w:rsidRDefault="00C84183" w:rsidP="00BB1960">
      <w:r>
        <w:separator/>
      </w:r>
    </w:p>
  </w:endnote>
  <w:endnote w:type="continuationSeparator" w:id="0">
    <w:p w:rsidR="00C84183" w:rsidRDefault="00C84183" w:rsidP="00BB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83" w:rsidRDefault="00C84183" w:rsidP="00BB1960">
      <w:r>
        <w:separator/>
      </w:r>
    </w:p>
  </w:footnote>
  <w:footnote w:type="continuationSeparator" w:id="0">
    <w:p w:rsidR="00C84183" w:rsidRDefault="00C84183" w:rsidP="00BB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69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66C1E" w:rsidRDefault="00466C1E">
        <w:pPr>
          <w:pStyle w:val="a8"/>
          <w:jc w:val="right"/>
          <w:rPr>
            <w:sz w:val="24"/>
            <w:szCs w:val="24"/>
          </w:rPr>
        </w:pPr>
        <w:r w:rsidRPr="00FD2462">
          <w:rPr>
            <w:sz w:val="24"/>
            <w:szCs w:val="24"/>
          </w:rPr>
          <w:fldChar w:fldCharType="begin"/>
        </w:r>
        <w:r w:rsidRPr="00FD2462">
          <w:rPr>
            <w:sz w:val="24"/>
            <w:szCs w:val="24"/>
          </w:rPr>
          <w:instrText>PAGE   \* MERGEFORMAT</w:instrText>
        </w:r>
        <w:r w:rsidRPr="00FD2462">
          <w:rPr>
            <w:sz w:val="24"/>
            <w:szCs w:val="24"/>
          </w:rPr>
          <w:fldChar w:fldCharType="separate"/>
        </w:r>
        <w:r w:rsidR="00D12D84">
          <w:rPr>
            <w:noProof/>
            <w:sz w:val="24"/>
            <w:szCs w:val="24"/>
          </w:rPr>
          <w:t>2</w:t>
        </w:r>
        <w:r w:rsidRPr="00FD246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C1"/>
    <w:rsid w:val="00046154"/>
    <w:rsid w:val="00071FF4"/>
    <w:rsid w:val="000958C1"/>
    <w:rsid w:val="00106BB8"/>
    <w:rsid w:val="001421BE"/>
    <w:rsid w:val="00162D3F"/>
    <w:rsid w:val="00163D16"/>
    <w:rsid w:val="001D52D0"/>
    <w:rsid w:val="001E03EB"/>
    <w:rsid w:val="001E353D"/>
    <w:rsid w:val="00220D55"/>
    <w:rsid w:val="00285534"/>
    <w:rsid w:val="002A3E5D"/>
    <w:rsid w:val="002C480C"/>
    <w:rsid w:val="00346A65"/>
    <w:rsid w:val="00354867"/>
    <w:rsid w:val="003D4139"/>
    <w:rsid w:val="00415C00"/>
    <w:rsid w:val="00466C1E"/>
    <w:rsid w:val="00493936"/>
    <w:rsid w:val="004F1159"/>
    <w:rsid w:val="0050587B"/>
    <w:rsid w:val="005E5CC6"/>
    <w:rsid w:val="006965C5"/>
    <w:rsid w:val="00713E17"/>
    <w:rsid w:val="007538F6"/>
    <w:rsid w:val="00757BE9"/>
    <w:rsid w:val="008326CD"/>
    <w:rsid w:val="00874094"/>
    <w:rsid w:val="0087730C"/>
    <w:rsid w:val="008818F3"/>
    <w:rsid w:val="008F5B2D"/>
    <w:rsid w:val="00974600"/>
    <w:rsid w:val="009A253D"/>
    <w:rsid w:val="009E57C6"/>
    <w:rsid w:val="00A75AC4"/>
    <w:rsid w:val="00AA3A2F"/>
    <w:rsid w:val="00AA48F1"/>
    <w:rsid w:val="00BB1960"/>
    <w:rsid w:val="00BB45DA"/>
    <w:rsid w:val="00BE0547"/>
    <w:rsid w:val="00BF76F3"/>
    <w:rsid w:val="00C84183"/>
    <w:rsid w:val="00C86E05"/>
    <w:rsid w:val="00CB4EFC"/>
    <w:rsid w:val="00CC1590"/>
    <w:rsid w:val="00CC38CA"/>
    <w:rsid w:val="00D12D84"/>
    <w:rsid w:val="00D66B21"/>
    <w:rsid w:val="00DC1910"/>
    <w:rsid w:val="00DC5898"/>
    <w:rsid w:val="00DF2417"/>
    <w:rsid w:val="00E10223"/>
    <w:rsid w:val="00E1400A"/>
    <w:rsid w:val="00E21D2E"/>
    <w:rsid w:val="00EB6617"/>
    <w:rsid w:val="00ED5D33"/>
    <w:rsid w:val="00FA1A04"/>
    <w:rsid w:val="00FB69B6"/>
    <w:rsid w:val="00F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FCC4"/>
  <w15:docId w15:val="{A2A29F3D-BD96-4C41-B896-AFD561C6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A48F1"/>
    <w:pPr>
      <w:keepNext/>
      <w:jc w:val="center"/>
      <w:outlineLvl w:val="0"/>
    </w:pPr>
    <w:rPr>
      <w:rFonts w:eastAsia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48F1"/>
    <w:pPr>
      <w:keepNext/>
      <w:jc w:val="center"/>
      <w:outlineLvl w:val="1"/>
    </w:pPr>
    <w:rPr>
      <w:rFonts w:eastAsia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F5B2D"/>
    <w:pPr>
      <w:shd w:val="clear" w:color="auto" w:fill="FFFFFF"/>
      <w:spacing w:after="360" w:line="240" w:lineRule="atLeast"/>
    </w:pPr>
    <w:rPr>
      <w:rFonts w:cstheme="minorBidi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rsid w:val="008F5B2D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ConsPlusNormal">
    <w:name w:val="ConsPlusNormal"/>
    <w:rsid w:val="008F5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5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8F5B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5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B19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1960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BB19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1960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A48F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48F1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A9B4-B21A-4B5D-8FC6-74E6640C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Ф. Дмитриев</dc:creator>
  <cp:lastModifiedBy>pom</cp:lastModifiedBy>
  <cp:revision>16</cp:revision>
  <cp:lastPrinted>2019-03-12T12:32:00Z</cp:lastPrinted>
  <dcterms:created xsi:type="dcterms:W3CDTF">2019-03-18T07:34:00Z</dcterms:created>
  <dcterms:modified xsi:type="dcterms:W3CDTF">2019-04-29T06:44:00Z</dcterms:modified>
</cp:coreProperties>
</file>